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295714"/>
        <w:docPartObj>
          <w:docPartGallery w:val="Cover Pages"/>
          <w:docPartUnique/>
        </w:docPartObj>
      </w:sdtPr>
      <w:sdtEndPr>
        <w:rPr>
          <w:color w:val="000000"/>
          <w:sz w:val="28"/>
          <w:szCs w:val="28"/>
        </w:rPr>
      </w:sdtEndPr>
      <w:sdtContent>
        <w:p w:rsidR="00510068" w:rsidRDefault="00510068"/>
        <w:p w:rsidR="00510068" w:rsidRDefault="006C432A">
          <w:r>
            <w:rPr>
              <w:noProof/>
              <w:lang w:eastAsia="en-US"/>
            </w:rPr>
            <w:pict>
              <v:group id="_x0000_s1036" style="position:absolute;margin-left:0;margin-top:0;width:564.5pt;height:798.85pt;z-index:251675648;mso-width-percent:950;mso-height-percent:950;mso-position-horizontal:center;mso-position-horizontal-relative:page;mso-position-vertical:center;mso-position-vertical-relative:page;mso-width-percent:950;mso-height-percent:950" coordorigin="316,406" coordsize="11608,15028" o:allowincell="f">
                <v:group id="_x0000_s103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8"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39" style="position:absolute;left:3446;top:406;width:8475;height:15025;mso-width-relative:margin" fillcolor="#737373 [1789]" strokecolor="white [3212]" strokeweight="1pt">
                    <v:shadow color="#d8d8d8 [2732]" offset="3pt,3pt" offset2="2pt,2pt"/>
                    <v:textbox style="mso-next-textbox:#_x0000_s1039" inset="18pt,108pt,36pt">
                      <w:txbxContent>
                        <w:sdt>
                          <w:sdtPr>
                            <w:rPr>
                              <w:color w:val="FFFFFF" w:themeColor="background1"/>
                              <w:sz w:val="40"/>
                              <w:szCs w:val="40"/>
                            </w:rPr>
                            <w:alias w:val="Заголовок"/>
                            <w:id w:val="16962279"/>
                            <w:placeholder>
                              <w:docPart w:val="18B532E304444FB19BFE8E52597CC3F7"/>
                            </w:placeholder>
                            <w:dataBinding w:prefixMappings="xmlns:ns0='http://schemas.openxmlformats.org/package/2006/metadata/core-properties' xmlns:ns1='http://purl.org/dc/elements/1.1/'" w:xpath="/ns0:coreProperties[1]/ns1:title[1]" w:storeItemID="{6C3C8BC8-F283-45AE-878A-BAB7291924A1}"/>
                            <w:text/>
                          </w:sdtPr>
                          <w:sdtContent>
                            <w:p w:rsidR="002471C7" w:rsidRPr="005B1321" w:rsidRDefault="002471C7">
                              <w:pPr>
                                <w:pStyle w:val="ac"/>
                                <w:rPr>
                                  <w:color w:val="FFFFFF" w:themeColor="background1"/>
                                  <w:sz w:val="40"/>
                                  <w:szCs w:val="40"/>
                                </w:rPr>
                              </w:pPr>
                              <w:r w:rsidRPr="005B1321">
                                <w:rPr>
                                  <w:color w:val="FFFFFF" w:themeColor="background1"/>
                                  <w:sz w:val="40"/>
                                  <w:szCs w:val="40"/>
                                </w:rPr>
                                <w:t>Первый Московский Государственный медицинский университет</w:t>
                              </w:r>
                              <w:r>
                                <w:rPr>
                                  <w:color w:val="FFFFFF" w:themeColor="background1"/>
                                  <w:sz w:val="40"/>
                                  <w:szCs w:val="40"/>
                                </w:rPr>
                                <w:t xml:space="preserve"> имени И. М. Сеченова</w:t>
                              </w:r>
                            </w:p>
                          </w:sdtContent>
                        </w:sdt>
                        <w:p w:rsidR="002471C7" w:rsidRDefault="002471C7">
                          <w:pPr>
                            <w:pStyle w:val="ac"/>
                            <w:rPr>
                              <w:color w:val="FFFFFF" w:themeColor="background1"/>
                            </w:rPr>
                          </w:pPr>
                        </w:p>
                        <w:p w:rsidR="002471C7" w:rsidRDefault="002471C7">
                          <w:pPr>
                            <w:pStyle w:val="ac"/>
                            <w:rPr>
                              <w:color w:val="FFFFFF" w:themeColor="background1"/>
                            </w:rPr>
                          </w:pPr>
                        </w:p>
                        <w:sdt>
                          <w:sdtPr>
                            <w:rPr>
                              <w:color w:val="FFFFFF" w:themeColor="background1"/>
                              <w:sz w:val="48"/>
                              <w:szCs w:val="48"/>
                            </w:rPr>
                            <w:alias w:val="Подзаголовок"/>
                            <w:id w:val="16962284"/>
                            <w:dataBinding w:prefixMappings="xmlns:ns0='http://schemas.openxmlformats.org/package/2006/metadata/core-properties' xmlns:ns1='http://purl.org/dc/elements/1.1/'" w:xpath="/ns0:coreProperties[1]/ns1:subject[1]" w:storeItemID="{6C3C8BC8-F283-45AE-878A-BAB7291924A1}"/>
                            <w:text/>
                          </w:sdtPr>
                          <w:sdtContent>
                            <w:p w:rsidR="002471C7" w:rsidRDefault="002471C7" w:rsidP="005B1321">
                              <w:pPr>
                                <w:pStyle w:val="ac"/>
                                <w:rPr>
                                  <w:color w:val="FFFFFF" w:themeColor="background1"/>
                                  <w:sz w:val="40"/>
                                  <w:szCs w:val="40"/>
                                </w:rPr>
                              </w:pPr>
                              <w:r w:rsidRPr="005B1321">
                                <w:rPr>
                                  <w:color w:val="FFFFFF" w:themeColor="background1"/>
                                  <w:sz w:val="48"/>
                                  <w:szCs w:val="48"/>
                                </w:rPr>
                                <w:t>Методическое пособие</w:t>
                              </w:r>
                            </w:p>
                          </w:sdtContent>
                        </w:sdt>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sdt>
                          <w:sdtPr>
                            <w:rPr>
                              <w:color w:val="FFFFFF" w:themeColor="background1"/>
                              <w:sz w:val="48"/>
                              <w:szCs w:val="48"/>
                            </w:rPr>
                            <w:alias w:val="Аннотация"/>
                            <w:id w:val="16962290"/>
                            <w:dataBinding w:prefixMappings="xmlns:ns0='http://schemas.microsoft.com/office/2006/coverPageProps'" w:xpath="/ns0:CoverPageProperties[1]/ns0:Abstract[1]" w:storeItemID="{55AF091B-3C7A-41E3-B477-F2FDAA23CFDA}"/>
                            <w:text/>
                          </w:sdtPr>
                          <w:sdtContent>
                            <w:p w:rsidR="002471C7" w:rsidRDefault="002471C7">
                              <w:pPr>
                                <w:pStyle w:val="ac"/>
                                <w:rPr>
                                  <w:color w:val="FFFFFF" w:themeColor="background1"/>
                                </w:rPr>
                              </w:pPr>
                              <w:r>
                                <w:rPr>
                                  <w:color w:val="FFFFFF" w:themeColor="background1"/>
                                  <w:sz w:val="48"/>
                                  <w:szCs w:val="48"/>
                                </w:rPr>
                                <w:t xml:space="preserve">Ошибки </w:t>
                              </w:r>
                              <w:r w:rsidRPr="005B1321">
                                <w:rPr>
                                  <w:color w:val="FFFFFF" w:themeColor="background1"/>
                                  <w:sz w:val="48"/>
                                  <w:szCs w:val="48"/>
                                </w:rPr>
                                <w:t xml:space="preserve">фиксации брекет-систем и методы их устранения  </w:t>
                              </w:r>
                            </w:p>
                          </w:sdtContent>
                        </w:sdt>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p w:rsidR="002471C7" w:rsidRDefault="002471C7">
                          <w:pPr>
                            <w:pStyle w:val="ac"/>
                            <w:rPr>
                              <w:color w:val="FFFFFF" w:themeColor="background1"/>
                            </w:rPr>
                          </w:pPr>
                        </w:p>
                        <w:p w:rsidR="0062383D" w:rsidRDefault="0062383D">
                          <w:pPr>
                            <w:pStyle w:val="ac"/>
                            <w:rPr>
                              <w:color w:val="FFFFFF" w:themeColor="background1"/>
                            </w:rPr>
                          </w:pPr>
                          <w:r>
                            <w:rPr>
                              <w:color w:val="FFFFFF" w:themeColor="background1"/>
                            </w:rPr>
                            <w:t>Под редакцией:</w:t>
                          </w:r>
                        </w:p>
                        <w:p w:rsidR="002471C7" w:rsidRDefault="0062383D">
                          <w:pPr>
                            <w:pStyle w:val="ac"/>
                            <w:rPr>
                              <w:color w:val="FFFFFF" w:themeColor="background1"/>
                            </w:rPr>
                          </w:pPr>
                          <w:r>
                            <w:rPr>
                              <w:color w:val="FFFFFF" w:themeColor="background1"/>
                            </w:rPr>
                            <w:t>Проф. Д.м.н. Оспановой</w:t>
                          </w:r>
                          <w:r w:rsidR="002471C7">
                            <w:rPr>
                              <w:color w:val="FFFFFF" w:themeColor="background1"/>
                            </w:rPr>
                            <w:t xml:space="preserve"> Г. Б. </w:t>
                          </w:r>
                        </w:p>
                        <w:p w:rsidR="002471C7" w:rsidRDefault="002471C7">
                          <w:pPr>
                            <w:pStyle w:val="ac"/>
                            <w:rPr>
                              <w:color w:val="FFFFFF" w:themeColor="background1"/>
                            </w:rPr>
                          </w:pPr>
                          <w:r>
                            <w:rPr>
                              <w:color w:val="FFFFFF" w:themeColor="background1"/>
                            </w:rPr>
                            <w:t>Проф. Д.м.н. Мамедов</w:t>
                          </w:r>
                          <w:r w:rsidR="0062383D">
                            <w:rPr>
                              <w:color w:val="FFFFFF" w:themeColor="background1"/>
                            </w:rPr>
                            <w:t>а</w:t>
                          </w:r>
                          <w:r>
                            <w:rPr>
                              <w:color w:val="FFFFFF" w:themeColor="background1"/>
                            </w:rPr>
                            <w:t xml:space="preserve"> А. А. </w:t>
                          </w:r>
                        </w:p>
                        <w:p w:rsidR="002471C7" w:rsidRDefault="002471C7"/>
                      </w:txbxContent>
                    </v:textbox>
                  </v:rect>
                  <v:group id="_x0000_s1040" style="position:absolute;left:321;top:3424;width:3125;height:6069" coordorigin="654,3599" coordsize="2880,5760">
                    <v:rect id="_x0000_s1041" style="position:absolute;left:2094;top:6479;width:1440;height:1440;flip:x;mso-width-relative:margin;v-text-anchor:middle" fillcolor="#a7bfde [1620]" strokecolor="white [3212]" strokeweight="1pt">
                      <v:fill opacity="52429f"/>
                      <v:shadow color="#d8d8d8 [2732]" offset="3pt,3pt" offset2="2pt,2pt"/>
                    </v:rect>
                    <v:rect id="_x0000_s1042" style="position:absolute;left:2094;top:5039;width:1440;height:1440;flip:x;mso-width-relative:margin;v-text-anchor:middle" fillcolor="#a7bfde [1620]" strokecolor="white [3212]" strokeweight="1pt">
                      <v:fill opacity=".5"/>
                      <v:shadow color="#d8d8d8 [2732]" offset="3pt,3pt" offset2="2pt,2pt"/>
                    </v:rect>
                    <v:rect id="_x0000_s1043" style="position:absolute;left:654;top:5039;width:1440;height:1440;flip:x;mso-width-relative:margin;v-text-anchor:middle" fillcolor="#a7bfde [1620]" strokecolor="white [3212]" strokeweight="1pt">
                      <v:fill opacity="52429f"/>
                      <v:shadow color="#d8d8d8 [2732]" offset="3pt,3pt" offset2="2pt,2pt"/>
                    </v:rect>
                    <v:rect id="_x0000_s1044" style="position:absolute;left:654;top:3599;width:1440;height:1440;flip:x;mso-width-relative:margin;v-text-anchor:middle" fillcolor="#a7bfde [1620]" strokecolor="white [3212]" strokeweight="1pt">
                      <v:fill opacity=".5"/>
                      <v:shadow color="#d8d8d8 [2732]" offset="3pt,3pt" offset2="2pt,2pt"/>
                    </v:rect>
                    <v:rect id="_x0000_s1045" style="position:absolute;left:654;top:6479;width:1440;height:1440;flip:x;mso-width-relative:margin;v-text-anchor:middle" fillcolor="#a7bfde [1620]" strokecolor="white [3212]" strokeweight="1pt">
                      <v:fill opacity=".5"/>
                      <v:shadow color="#d8d8d8 [2732]" offset="3pt,3pt" offset2="2pt,2pt"/>
                    </v:rect>
                    <v:rect id="_x0000_s1046" style="position:absolute;left:2094;top:7919;width:1440;height:1440;flip:x;mso-width-relative:margin;v-text-anchor:middle" fillcolor="#a7bfde [1620]" strokecolor="white [3212]" strokeweight="1pt">
                      <v:fill opacity=".5"/>
                      <v:shadow color="#d8d8d8 [2732]" offset="3pt,3pt" offset2="2pt,2pt"/>
                    </v:rect>
                  </v:group>
                  <v:rect id="_x0000_s1047" style="position:absolute;left:2690;top:406;width:1563;height:1518;flip:x;mso-width-relative:margin;v-text-anchor:bottom" fillcolor="#c0504d [3205]" strokecolor="white [3212]" strokeweight="1pt">
                    <v:shadow color="#d8d8d8 [2732]" offset="3pt,3pt" offset2="2pt,2pt"/>
                    <v:textbox style="mso-next-textbox:#_x0000_s1047">
                      <w:txbxContent>
                        <w:sdt>
                          <w:sdtPr>
                            <w:rPr>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fullDate="2010-09-04T00:00:00Z">
                              <w:dateFormat w:val="yyyy"/>
                              <w:lid w:val="ru-RU"/>
                              <w:storeMappedDataAs w:val="dateTime"/>
                              <w:calendar w:val="gregorian"/>
                            </w:date>
                          </w:sdtPr>
                          <w:sdtContent>
                            <w:p w:rsidR="002471C7" w:rsidRDefault="002471C7">
                              <w:pPr>
                                <w:jc w:val="center"/>
                                <w:rPr>
                                  <w:color w:val="FFFFFF" w:themeColor="background1"/>
                                  <w:sz w:val="48"/>
                                  <w:szCs w:val="52"/>
                                </w:rPr>
                              </w:pPr>
                              <w:r>
                                <w:rPr>
                                  <w:color w:val="FFFFFF" w:themeColor="background1"/>
                                  <w:sz w:val="52"/>
                                  <w:szCs w:val="52"/>
                                </w:rPr>
                                <w:t>2010</w:t>
                              </w:r>
                            </w:p>
                          </w:sdtContent>
                        </w:sdt>
                      </w:txbxContent>
                    </v:textbox>
                  </v:rect>
                </v:group>
                <v:group id="_x0000_s1048" style="position:absolute;left:3446;top:13758;width:8169;height:1382" coordorigin="3446,13758" coordsize="8169,1382">
                  <v:group id="_x0000_s1049" style="position:absolute;left:10833;top:14380;width:782;height:760;flip:x y" coordorigin="8754,11945" coordsize="2880,2859">
                    <v:rect id="_x0000_s1050" style="position:absolute;left:10194;top:11945;width:1440;height:1440;flip:x;mso-width-relative:margin;v-text-anchor:middle" fillcolor="#bfbfbf [2412]" strokecolor="white [3212]" strokeweight="1pt">
                      <v:fill opacity=".5"/>
                      <v:shadow color="#d8d8d8 [2732]" offset="3pt,3pt" offset2="2pt,2pt"/>
                    </v:rect>
                    <v:rect id="_x0000_s1051" style="position:absolute;left:10194;top:13364;width:1440;height:1440;flip:x;mso-width-relative:margin;v-text-anchor:middle" fillcolor="#c0504d [3205]" strokecolor="white [3212]" strokeweight="1pt">
                      <v:shadow color="#d8d8d8 [2732]" offset="3pt,3pt" offset2="2pt,2pt"/>
                    </v:rect>
                    <v:rect id="_x0000_s1052" style="position:absolute;left:8754;top:13364;width:1440;height:1440;flip:x;mso-width-relative:margin;v-text-anchor:middle" fillcolor="#bfbfbf [2412]" strokecolor="white [3212]" strokeweight="1pt">
                      <v:fill opacity=".5"/>
                      <v:shadow color="#d8d8d8 [2732]" offset="3pt,3pt" offset2="2pt,2pt"/>
                    </v:rect>
                  </v:group>
                  <v:rect id="_x0000_s1053" style="position:absolute;left:3446;top:13758;width:7105;height:1382;v-text-anchor:bottom" filled="f" fillcolor="white [3212]" stroked="f" strokecolor="white [3212]" strokeweight="1pt">
                    <v:fill opacity="52429f"/>
                    <v:shadow color="#d8d8d8 [2732]" offset="3pt,3pt" offset2="2pt,2pt"/>
                    <v:textbox style="mso-next-textbox:#_x0000_s1053" inset=",0,,0">
                      <w:txbxContent>
                        <w:sdt>
                          <w:sdtPr>
                            <w:rPr>
                              <w:color w:val="FFFFFF" w:themeColor="background1"/>
                            </w:rPr>
                            <w:alias w:val="Автор"/>
                            <w:id w:val="16962296"/>
                            <w:dataBinding w:prefixMappings="xmlns:ns0='http://schemas.openxmlformats.org/package/2006/metadata/core-properties' xmlns:ns1='http://purl.org/dc/elements/1.1/'" w:xpath="/ns0:coreProperties[1]/ns1:creator[1]" w:storeItemID="{6C3C8BC8-F283-45AE-878A-BAB7291924A1}"/>
                            <w:text/>
                          </w:sdtPr>
                          <w:sdtContent>
                            <w:p w:rsidR="002471C7" w:rsidRPr="005A45D7" w:rsidRDefault="0062383D">
                              <w:pPr>
                                <w:pStyle w:val="ac"/>
                                <w:jc w:val="right"/>
                                <w:rPr>
                                  <w:color w:val="FFFFFF" w:themeColor="background1"/>
                                </w:rPr>
                              </w:pPr>
                              <w:r w:rsidRPr="0062383D">
                                <w:rPr>
                                  <w:color w:val="FFFFFF" w:themeColor="background1"/>
                                </w:rPr>
                                <w:t>Кафедра стоматологии детского возраста</w:t>
                              </w:r>
                            </w:p>
                          </w:sdtContent>
                        </w:sdt>
                        <w:sdt>
                          <w:sdtPr>
                            <w:rPr>
                              <w:color w:val="FFFFFF" w:themeColor="background1"/>
                              <w:lang w:val="en-US"/>
                            </w:rPr>
                            <w:alias w:val="Организация"/>
                            <w:id w:val="16962301"/>
                            <w:dataBinding w:prefixMappings="xmlns:ns0='http://schemas.openxmlformats.org/officeDocument/2006/extended-properties'" w:xpath="/ns0:Properties[1]/ns0:Company[1]" w:storeItemID="{6668398D-A668-4E3E-A5EB-62B293D839F1}"/>
                            <w:text/>
                          </w:sdtPr>
                          <w:sdtContent>
                            <w:p w:rsidR="002471C7" w:rsidRPr="005B1321" w:rsidRDefault="0062383D">
                              <w:pPr>
                                <w:pStyle w:val="ac"/>
                                <w:jc w:val="right"/>
                                <w:rPr>
                                  <w:color w:val="FFFFFF" w:themeColor="background1"/>
                                </w:rPr>
                              </w:pPr>
                              <w:r>
                                <w:rPr>
                                  <w:color w:val="FFFFFF" w:themeColor="background1"/>
                                </w:rPr>
                                <w:t>ЦНИИС и ЧЛХ Росмедтехнологий , отделение ортодонтии</w:t>
                              </w:r>
                            </w:p>
                          </w:sdtContent>
                        </w:sdt>
                        <w:sdt>
                          <w:sdtPr>
                            <w:rPr>
                              <w:color w:val="FFFFFF" w:themeColor="background1"/>
                            </w:rPr>
                            <w:alias w:val="Дата"/>
                            <w:id w:val="16962306"/>
                            <w:dataBinding w:prefixMappings="xmlns:ns0='http://schemas.microsoft.com/office/2006/coverPageProps'" w:xpath="/ns0:CoverPageProperties[1]/ns0:PublishDate[1]" w:storeItemID="{55AF091B-3C7A-41E3-B477-F2FDAA23CFDA}"/>
                            <w:date w:fullDate="2010-09-04T00:00:00Z">
                              <w:dateFormat w:val="dd.MM.yyyy"/>
                              <w:lid w:val="ru-RU"/>
                              <w:storeMappedDataAs w:val="dateTime"/>
                              <w:calendar w:val="gregorian"/>
                            </w:date>
                          </w:sdtPr>
                          <w:sdtContent>
                            <w:p w:rsidR="002471C7" w:rsidRPr="00510068" w:rsidRDefault="002471C7">
                              <w:pPr>
                                <w:pStyle w:val="ac"/>
                                <w:jc w:val="right"/>
                                <w:rPr>
                                  <w:color w:val="FFFFFF" w:themeColor="background1"/>
                                  <w:lang w:val="en-US"/>
                                </w:rPr>
                              </w:pPr>
                              <w:r>
                                <w:rPr>
                                  <w:color w:val="FFFFFF" w:themeColor="background1"/>
                                </w:rPr>
                                <w:t>04.09.2010</w:t>
                              </w:r>
                            </w:p>
                          </w:sdtContent>
                        </w:sdt>
                      </w:txbxContent>
                    </v:textbox>
                  </v:rect>
                </v:group>
                <w10:wrap anchorx="page" anchory="page"/>
              </v:group>
            </w:pict>
          </w:r>
        </w:p>
        <w:p w:rsidR="00510068" w:rsidRDefault="00510068">
          <w:pPr>
            <w:spacing w:after="200" w:line="276" w:lineRule="auto"/>
            <w:rPr>
              <w:color w:val="000000"/>
              <w:sz w:val="28"/>
              <w:szCs w:val="28"/>
            </w:rPr>
          </w:pPr>
          <w:r>
            <w:rPr>
              <w:color w:val="000000"/>
              <w:sz w:val="28"/>
              <w:szCs w:val="28"/>
            </w:rPr>
            <w:br w:type="page"/>
          </w:r>
        </w:p>
      </w:sdtContent>
    </w:sdt>
    <w:p w:rsidR="007A69FB" w:rsidRDefault="007A69FB" w:rsidP="00D35D26">
      <w:pPr>
        <w:spacing w:line="360" w:lineRule="auto"/>
        <w:ind w:firstLine="708"/>
        <w:jc w:val="both"/>
        <w:rPr>
          <w:color w:val="000000"/>
          <w:sz w:val="28"/>
          <w:szCs w:val="28"/>
        </w:rPr>
      </w:pPr>
    </w:p>
    <w:p w:rsidR="00E51DF4" w:rsidRPr="008A0FA1" w:rsidRDefault="00E51DF4" w:rsidP="00C3420C">
      <w:pPr>
        <w:spacing w:line="360" w:lineRule="auto"/>
        <w:ind w:firstLine="708"/>
        <w:jc w:val="both"/>
        <w:rPr>
          <w:b/>
        </w:rPr>
      </w:pPr>
      <w:r w:rsidRPr="008A0FA1">
        <w:rPr>
          <w:b/>
        </w:rPr>
        <w:t>Для реализации всех заложенных в конструкцию бреке</w:t>
      </w:r>
      <w:r>
        <w:rPr>
          <w:b/>
        </w:rPr>
        <w:t xml:space="preserve">та параметров необходимо </w:t>
      </w:r>
      <w:r w:rsidRPr="008A0FA1">
        <w:rPr>
          <w:b/>
        </w:rPr>
        <w:t xml:space="preserve">его точное </w:t>
      </w:r>
      <w:r>
        <w:rPr>
          <w:b/>
        </w:rPr>
        <w:t xml:space="preserve">расположение </w:t>
      </w:r>
      <w:r w:rsidRPr="008A0FA1">
        <w:rPr>
          <w:b/>
        </w:rPr>
        <w:t xml:space="preserve">на коронке зуба. В противном случае даже использование брекетов с индивидуально разработанной прописью не приведет к желаемому результату. Существуют различные </w:t>
      </w:r>
      <w:r>
        <w:rPr>
          <w:b/>
        </w:rPr>
        <w:t>приемы фиксации брекетов в требуемой позиции. Можно представить их в виде основных этапов</w:t>
      </w:r>
      <w:r w:rsidRPr="008A0FA1">
        <w:rPr>
          <w:b/>
        </w:rPr>
        <w:t>: контроль ротационной позиции, контроль вертикальной позиции, контроль ангуляции паза, адаптация основания брекета. На любом из этапов возможно возникновение ошибок, что  снижает эффективность лечения, увеличивает его продолжительность и делает результат менее предсказуемым. Использование специального протокола контроля и исправления ошибок позв</w:t>
      </w:r>
      <w:r w:rsidR="005A45D7">
        <w:rPr>
          <w:b/>
        </w:rPr>
        <w:t>оляет сэкономить время лечения,</w:t>
      </w:r>
      <w:r w:rsidRPr="008A0FA1">
        <w:rPr>
          <w:b/>
        </w:rPr>
        <w:t xml:space="preserve"> снизить трудозатраты врача</w:t>
      </w:r>
      <w:r>
        <w:rPr>
          <w:b/>
        </w:rPr>
        <w:t>-</w:t>
      </w:r>
      <w:r w:rsidR="005A45D7">
        <w:rPr>
          <w:b/>
        </w:rPr>
        <w:t>ортодонта и сократить финансовые расходы пациенту.</w:t>
      </w:r>
    </w:p>
    <w:p w:rsidR="00E51DF4" w:rsidRDefault="00E51DF4" w:rsidP="00C3420C">
      <w:pPr>
        <w:spacing w:line="360" w:lineRule="auto"/>
        <w:ind w:firstLine="708"/>
        <w:jc w:val="both"/>
        <w:rPr>
          <w:b/>
          <w:color w:val="000000"/>
        </w:rPr>
      </w:pPr>
      <w:r w:rsidRPr="008A0FA1">
        <w:rPr>
          <w:b/>
          <w:color w:val="000000"/>
        </w:rPr>
        <w:t>Ключевые слова: брекет-с</w:t>
      </w:r>
      <w:r>
        <w:rPr>
          <w:b/>
          <w:color w:val="000000"/>
        </w:rPr>
        <w:t>и</w:t>
      </w:r>
      <w:r w:rsidRPr="008A0FA1">
        <w:rPr>
          <w:b/>
          <w:color w:val="000000"/>
        </w:rPr>
        <w:t xml:space="preserve">стема, </w:t>
      </w:r>
      <w:r>
        <w:rPr>
          <w:b/>
          <w:color w:val="000000"/>
        </w:rPr>
        <w:t>фиксация</w:t>
      </w:r>
      <w:r w:rsidRPr="008A0FA1">
        <w:rPr>
          <w:b/>
          <w:color w:val="000000"/>
        </w:rPr>
        <w:t>, ошибки.</w:t>
      </w:r>
    </w:p>
    <w:p w:rsidR="00E51DF4" w:rsidRPr="008A0FA1" w:rsidRDefault="00E51DF4" w:rsidP="00C3420C">
      <w:pPr>
        <w:spacing w:line="360" w:lineRule="auto"/>
        <w:ind w:firstLine="708"/>
        <w:jc w:val="both"/>
        <w:rPr>
          <w:b/>
          <w:color w:val="000000"/>
        </w:rPr>
      </w:pPr>
    </w:p>
    <w:p w:rsidR="00E51DF4" w:rsidRPr="00A274AD" w:rsidRDefault="00E51DF4" w:rsidP="00C3420C">
      <w:pPr>
        <w:autoSpaceDE w:val="0"/>
        <w:autoSpaceDN w:val="0"/>
        <w:adjustRightInd w:val="0"/>
        <w:spacing w:line="360" w:lineRule="auto"/>
        <w:ind w:firstLine="708"/>
        <w:jc w:val="both"/>
        <w:rPr>
          <w:rFonts w:ascii="Segoe UI" w:eastAsia="Calibri" w:hAnsi="Segoe UI" w:cs="Segoe UI"/>
          <w:color w:val="000000"/>
          <w:sz w:val="18"/>
          <w:szCs w:val="18"/>
          <w:lang w:val="en-US" w:eastAsia="en-US"/>
        </w:rPr>
      </w:pPr>
      <w:r w:rsidRPr="00A274AD">
        <w:rPr>
          <w:rFonts w:eastAsia="Calibri"/>
          <w:b/>
          <w:bCs/>
          <w:lang w:val="en-US" w:eastAsia="en-US"/>
        </w:rPr>
        <w:t xml:space="preserve">For realization of all put in bracket design  parameters its exact arrangement on a tooth crown is necessary. Otherwise even use brackets  with individually developed in words will not lead to desirable result. There are various receptions of fixing brackets in a demanded position. It is possible to present them in the form of the basic stages: the control of a rotational position, the control of a vertical position, the control of </w:t>
      </w:r>
      <w:r>
        <w:rPr>
          <w:rFonts w:eastAsia="Calibri"/>
          <w:b/>
          <w:bCs/>
          <w:lang w:val="en-US" w:eastAsia="en-US"/>
        </w:rPr>
        <w:t>bracket</w:t>
      </w:r>
      <w:r w:rsidRPr="00A274AD">
        <w:rPr>
          <w:rFonts w:eastAsia="Calibri"/>
          <w:b/>
          <w:bCs/>
          <w:lang w:val="en-US" w:eastAsia="en-US"/>
        </w:rPr>
        <w:t xml:space="preserve"> angulation, basis adaptation. On any of stages probably occurrence of errors that reduces efficiency of treatment, increases its duration and does result by less predicted. Use of the special report of the control and correction of errors allows to save time of treatment and to lower expenditures of labor of the orthodontist. </w:t>
      </w:r>
    </w:p>
    <w:p w:rsidR="00E51DF4" w:rsidRPr="00564013" w:rsidRDefault="00E51DF4" w:rsidP="00C3420C">
      <w:pPr>
        <w:spacing w:line="360" w:lineRule="auto"/>
        <w:ind w:firstLine="708"/>
        <w:jc w:val="both"/>
        <w:rPr>
          <w:color w:val="000000"/>
          <w:sz w:val="28"/>
          <w:szCs w:val="28"/>
          <w:lang w:val="en-US"/>
        </w:rPr>
      </w:pPr>
      <w:r w:rsidRPr="00A274AD">
        <w:rPr>
          <w:rFonts w:eastAsia="Calibri"/>
          <w:b/>
          <w:bCs/>
          <w:color w:val="000000"/>
          <w:lang w:val="en-US" w:eastAsia="en-US"/>
        </w:rPr>
        <w:t>Keywords</w:t>
      </w:r>
      <w:r w:rsidRPr="00564013">
        <w:rPr>
          <w:rFonts w:eastAsia="Calibri"/>
          <w:b/>
          <w:bCs/>
          <w:color w:val="000000"/>
          <w:lang w:val="en-US" w:eastAsia="en-US"/>
        </w:rPr>
        <w:t xml:space="preserve">: </w:t>
      </w:r>
      <w:r w:rsidRPr="00A274AD">
        <w:rPr>
          <w:rFonts w:eastAsia="Calibri"/>
          <w:b/>
          <w:bCs/>
          <w:color w:val="000000"/>
          <w:lang w:val="en-US" w:eastAsia="en-US"/>
        </w:rPr>
        <w:t>br</w:t>
      </w:r>
      <w:r>
        <w:rPr>
          <w:rFonts w:eastAsia="Calibri"/>
          <w:b/>
          <w:bCs/>
          <w:color w:val="000000"/>
          <w:lang w:val="en-US" w:eastAsia="en-US"/>
        </w:rPr>
        <w:t>ac</w:t>
      </w:r>
      <w:r w:rsidRPr="00A274AD">
        <w:rPr>
          <w:rFonts w:eastAsia="Calibri"/>
          <w:b/>
          <w:bCs/>
          <w:color w:val="000000"/>
          <w:lang w:val="en-US" w:eastAsia="en-US"/>
        </w:rPr>
        <w:t>ket</w:t>
      </w:r>
      <w:r w:rsidRPr="00564013">
        <w:rPr>
          <w:rFonts w:eastAsia="Calibri"/>
          <w:b/>
          <w:bCs/>
          <w:color w:val="000000"/>
          <w:lang w:val="en-US" w:eastAsia="en-US"/>
        </w:rPr>
        <w:t>-</w:t>
      </w:r>
      <w:r w:rsidRPr="00A274AD">
        <w:rPr>
          <w:rFonts w:eastAsia="Calibri"/>
          <w:b/>
          <w:bCs/>
          <w:color w:val="000000"/>
          <w:lang w:val="en-US" w:eastAsia="en-US"/>
        </w:rPr>
        <w:t>system</w:t>
      </w:r>
      <w:r w:rsidRPr="00564013">
        <w:rPr>
          <w:rFonts w:eastAsia="Calibri"/>
          <w:b/>
          <w:bCs/>
          <w:color w:val="000000"/>
          <w:lang w:val="en-US" w:eastAsia="en-US"/>
        </w:rPr>
        <w:t xml:space="preserve">, </w:t>
      </w:r>
      <w:r w:rsidRPr="00A274AD">
        <w:rPr>
          <w:rFonts w:eastAsia="Calibri"/>
          <w:b/>
          <w:bCs/>
          <w:color w:val="000000"/>
          <w:lang w:val="en-US" w:eastAsia="en-US"/>
        </w:rPr>
        <w:t>fixing</w:t>
      </w:r>
      <w:r w:rsidRPr="00564013">
        <w:rPr>
          <w:rFonts w:eastAsia="Calibri"/>
          <w:b/>
          <w:bCs/>
          <w:color w:val="000000"/>
          <w:lang w:val="en-US" w:eastAsia="en-US"/>
        </w:rPr>
        <w:t xml:space="preserve">, </w:t>
      </w:r>
      <w:r w:rsidRPr="00A274AD">
        <w:rPr>
          <w:rFonts w:eastAsia="Calibri"/>
          <w:b/>
          <w:bCs/>
          <w:color w:val="000000"/>
          <w:lang w:val="en-US" w:eastAsia="en-US"/>
        </w:rPr>
        <w:t>errors</w:t>
      </w:r>
    </w:p>
    <w:p w:rsidR="00E51DF4" w:rsidRPr="00564013" w:rsidRDefault="00E51DF4" w:rsidP="00D35D26">
      <w:pPr>
        <w:spacing w:line="360" w:lineRule="auto"/>
        <w:ind w:firstLine="708"/>
        <w:jc w:val="both"/>
        <w:rPr>
          <w:color w:val="000000"/>
          <w:sz w:val="28"/>
          <w:szCs w:val="28"/>
          <w:lang w:val="en-US"/>
        </w:rPr>
      </w:pPr>
    </w:p>
    <w:p w:rsidR="00E51DF4" w:rsidRPr="00564013" w:rsidRDefault="00E51DF4" w:rsidP="00D35D26">
      <w:pPr>
        <w:spacing w:line="360" w:lineRule="auto"/>
        <w:ind w:firstLine="708"/>
        <w:jc w:val="both"/>
        <w:rPr>
          <w:color w:val="000000"/>
          <w:sz w:val="28"/>
          <w:szCs w:val="28"/>
          <w:lang w:val="en-US"/>
        </w:rPr>
      </w:pPr>
    </w:p>
    <w:p w:rsidR="00E51DF4" w:rsidRPr="00564013" w:rsidRDefault="00E51DF4" w:rsidP="00D35D26">
      <w:pPr>
        <w:spacing w:line="360" w:lineRule="auto"/>
        <w:ind w:firstLine="708"/>
        <w:jc w:val="both"/>
        <w:rPr>
          <w:color w:val="000000"/>
          <w:sz w:val="28"/>
          <w:szCs w:val="28"/>
          <w:lang w:val="en-US"/>
        </w:rPr>
      </w:pPr>
    </w:p>
    <w:p w:rsidR="00E51DF4" w:rsidRDefault="0062383D" w:rsidP="00D35D26">
      <w:pPr>
        <w:spacing w:line="360" w:lineRule="auto"/>
        <w:ind w:firstLine="708"/>
        <w:jc w:val="both"/>
        <w:rPr>
          <w:color w:val="000000"/>
          <w:sz w:val="28"/>
          <w:szCs w:val="28"/>
        </w:rPr>
      </w:pPr>
      <w:r>
        <w:rPr>
          <w:color w:val="000000"/>
          <w:sz w:val="28"/>
          <w:szCs w:val="28"/>
        </w:rPr>
        <w:t>Авторы:</w:t>
      </w:r>
    </w:p>
    <w:p w:rsidR="0062383D" w:rsidRDefault="0062383D" w:rsidP="00D35D26">
      <w:pPr>
        <w:spacing w:line="360" w:lineRule="auto"/>
        <w:ind w:firstLine="708"/>
        <w:jc w:val="both"/>
        <w:rPr>
          <w:color w:val="000000"/>
          <w:sz w:val="28"/>
          <w:szCs w:val="28"/>
        </w:rPr>
      </w:pPr>
      <w:r>
        <w:rPr>
          <w:color w:val="000000"/>
          <w:sz w:val="28"/>
          <w:szCs w:val="28"/>
        </w:rPr>
        <w:t>Проф. д.м.н. Оспанова Г. Б.</w:t>
      </w:r>
    </w:p>
    <w:p w:rsidR="0062383D" w:rsidRDefault="0062383D" w:rsidP="00D35D26">
      <w:pPr>
        <w:spacing w:line="360" w:lineRule="auto"/>
        <w:ind w:firstLine="708"/>
        <w:jc w:val="both"/>
        <w:rPr>
          <w:color w:val="000000"/>
          <w:sz w:val="28"/>
          <w:szCs w:val="28"/>
        </w:rPr>
      </w:pPr>
      <w:r>
        <w:rPr>
          <w:color w:val="000000"/>
          <w:sz w:val="28"/>
          <w:szCs w:val="28"/>
        </w:rPr>
        <w:t>Проф. д.м.н. Мамедов А. А.</w:t>
      </w:r>
    </w:p>
    <w:p w:rsidR="0062383D" w:rsidRDefault="0062383D" w:rsidP="00D35D26">
      <w:pPr>
        <w:spacing w:line="360" w:lineRule="auto"/>
        <w:ind w:firstLine="708"/>
        <w:jc w:val="both"/>
        <w:rPr>
          <w:color w:val="000000"/>
          <w:sz w:val="28"/>
          <w:szCs w:val="28"/>
        </w:rPr>
      </w:pPr>
      <w:r>
        <w:rPr>
          <w:color w:val="000000"/>
          <w:sz w:val="28"/>
          <w:szCs w:val="28"/>
        </w:rPr>
        <w:t>Аспирант Дыбов А. М.</w:t>
      </w:r>
    </w:p>
    <w:p w:rsidR="0062383D" w:rsidRPr="0062383D" w:rsidRDefault="0062383D" w:rsidP="00D35D26">
      <w:pPr>
        <w:spacing w:line="360" w:lineRule="auto"/>
        <w:ind w:firstLine="708"/>
        <w:jc w:val="both"/>
        <w:rPr>
          <w:color w:val="000000"/>
          <w:sz w:val="28"/>
          <w:szCs w:val="28"/>
        </w:rPr>
      </w:pPr>
      <w:r>
        <w:rPr>
          <w:color w:val="000000"/>
          <w:sz w:val="28"/>
          <w:szCs w:val="28"/>
        </w:rPr>
        <w:t>к.м.н. Волчек Д. А.</w:t>
      </w:r>
    </w:p>
    <w:p w:rsidR="005A45D7" w:rsidRPr="0062383D" w:rsidRDefault="005A45D7" w:rsidP="0062383D">
      <w:pPr>
        <w:spacing w:line="360" w:lineRule="auto"/>
        <w:jc w:val="both"/>
        <w:rPr>
          <w:color w:val="000000"/>
          <w:sz w:val="28"/>
          <w:szCs w:val="28"/>
        </w:rPr>
      </w:pPr>
    </w:p>
    <w:p w:rsidR="007A69FB" w:rsidRPr="005A45D7" w:rsidRDefault="005A45D7" w:rsidP="00D35D26">
      <w:pPr>
        <w:spacing w:line="360" w:lineRule="auto"/>
        <w:ind w:firstLine="708"/>
        <w:jc w:val="both"/>
        <w:rPr>
          <w:b/>
          <w:color w:val="000000"/>
          <w:sz w:val="28"/>
          <w:szCs w:val="28"/>
          <w:lang w:val="en-US"/>
        </w:rPr>
      </w:pPr>
      <w:r w:rsidRPr="005A45D7">
        <w:rPr>
          <w:b/>
          <w:color w:val="000000"/>
          <w:sz w:val="28"/>
          <w:szCs w:val="28"/>
        </w:rPr>
        <w:lastRenderedPageBreak/>
        <w:t>ОГЛАВЛЕНИЕ</w:t>
      </w:r>
      <w:r w:rsidR="007A69FB" w:rsidRPr="005A45D7">
        <w:rPr>
          <w:b/>
          <w:color w:val="000000"/>
          <w:sz w:val="28"/>
          <w:szCs w:val="28"/>
          <w:lang w:val="en-US"/>
        </w:rPr>
        <w:t xml:space="preserve"> </w:t>
      </w:r>
    </w:p>
    <w:p w:rsidR="00510068" w:rsidRPr="005A45D7" w:rsidRDefault="00510068" w:rsidP="00D35D26">
      <w:pPr>
        <w:spacing w:line="360" w:lineRule="auto"/>
        <w:ind w:firstLine="708"/>
        <w:jc w:val="both"/>
        <w:rPr>
          <w:color w:val="000000"/>
          <w:sz w:val="28"/>
          <w:szCs w:val="28"/>
          <w:lang w:val="en-US"/>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959"/>
        <w:gridCol w:w="6412"/>
        <w:gridCol w:w="567"/>
        <w:gridCol w:w="851"/>
      </w:tblGrid>
      <w:tr w:rsidR="00510068" w:rsidTr="005B0DC4">
        <w:trPr>
          <w:trHeight w:val="519"/>
        </w:trPr>
        <w:tc>
          <w:tcPr>
            <w:tcW w:w="675" w:type="dxa"/>
          </w:tcPr>
          <w:p w:rsidR="00510068" w:rsidRPr="005A45D7" w:rsidRDefault="006F460C" w:rsidP="00D82792">
            <w:pPr>
              <w:jc w:val="center"/>
              <w:rPr>
                <w:b/>
                <w:sz w:val="28"/>
                <w:szCs w:val="28"/>
              </w:rPr>
            </w:pPr>
            <w:r w:rsidRPr="005A45D7">
              <w:rPr>
                <w:b/>
                <w:sz w:val="28"/>
                <w:szCs w:val="28"/>
              </w:rPr>
              <w:t>1.</w:t>
            </w:r>
          </w:p>
        </w:tc>
        <w:tc>
          <w:tcPr>
            <w:tcW w:w="7371" w:type="dxa"/>
            <w:gridSpan w:val="2"/>
            <w:vAlign w:val="center"/>
          </w:tcPr>
          <w:p w:rsidR="00510068" w:rsidRPr="005A45D7" w:rsidRDefault="00510068" w:rsidP="00564013">
            <w:pPr>
              <w:spacing w:line="360" w:lineRule="auto"/>
              <w:jc w:val="both"/>
              <w:rPr>
                <w:b/>
                <w:color w:val="000000"/>
                <w:sz w:val="28"/>
                <w:szCs w:val="28"/>
              </w:rPr>
            </w:pPr>
            <w:r w:rsidRPr="005A45D7">
              <w:rPr>
                <w:b/>
                <w:color w:val="000000"/>
                <w:sz w:val="28"/>
                <w:szCs w:val="28"/>
              </w:rPr>
              <w:t>В</w:t>
            </w:r>
            <w:r w:rsidR="00564013">
              <w:rPr>
                <w:b/>
                <w:color w:val="000000"/>
                <w:sz w:val="28"/>
                <w:szCs w:val="28"/>
              </w:rPr>
              <w:t>ВЕДЕНИЕ</w:t>
            </w:r>
          </w:p>
        </w:tc>
        <w:tc>
          <w:tcPr>
            <w:tcW w:w="567" w:type="dxa"/>
            <w:vAlign w:val="center"/>
          </w:tcPr>
          <w:p w:rsidR="00510068" w:rsidRDefault="00510068" w:rsidP="006F460C">
            <w:pPr>
              <w:spacing w:line="360" w:lineRule="auto"/>
              <w:jc w:val="center"/>
              <w:rPr>
                <w:color w:val="000000"/>
                <w:sz w:val="28"/>
                <w:szCs w:val="28"/>
              </w:rPr>
            </w:pPr>
          </w:p>
        </w:tc>
        <w:tc>
          <w:tcPr>
            <w:tcW w:w="851" w:type="dxa"/>
            <w:vAlign w:val="center"/>
          </w:tcPr>
          <w:p w:rsidR="00510068" w:rsidRPr="005A45D7" w:rsidRDefault="00E51DF4" w:rsidP="006F460C">
            <w:pPr>
              <w:spacing w:line="360" w:lineRule="auto"/>
              <w:jc w:val="right"/>
              <w:rPr>
                <w:b/>
                <w:color w:val="000000"/>
                <w:sz w:val="28"/>
                <w:szCs w:val="28"/>
              </w:rPr>
            </w:pPr>
            <w:r w:rsidRPr="005A45D7">
              <w:rPr>
                <w:b/>
                <w:color w:val="000000"/>
                <w:sz w:val="28"/>
                <w:szCs w:val="28"/>
              </w:rPr>
              <w:t>4</w:t>
            </w:r>
          </w:p>
        </w:tc>
      </w:tr>
      <w:tr w:rsidR="00510068" w:rsidTr="005B0DC4">
        <w:trPr>
          <w:trHeight w:val="619"/>
        </w:trPr>
        <w:tc>
          <w:tcPr>
            <w:tcW w:w="675" w:type="dxa"/>
            <w:vAlign w:val="center"/>
          </w:tcPr>
          <w:p w:rsidR="00510068" w:rsidRPr="005A45D7" w:rsidRDefault="00510068" w:rsidP="006F460C">
            <w:pPr>
              <w:spacing w:line="360" w:lineRule="auto"/>
              <w:jc w:val="center"/>
              <w:rPr>
                <w:b/>
                <w:color w:val="000000"/>
                <w:sz w:val="28"/>
                <w:szCs w:val="28"/>
              </w:rPr>
            </w:pPr>
            <w:r w:rsidRPr="005A45D7">
              <w:rPr>
                <w:b/>
                <w:color w:val="000000"/>
                <w:sz w:val="28"/>
                <w:szCs w:val="28"/>
              </w:rPr>
              <w:t>2.</w:t>
            </w:r>
          </w:p>
        </w:tc>
        <w:tc>
          <w:tcPr>
            <w:tcW w:w="7371" w:type="dxa"/>
            <w:gridSpan w:val="2"/>
            <w:vAlign w:val="center"/>
          </w:tcPr>
          <w:p w:rsidR="00510068" w:rsidRPr="005A45D7" w:rsidRDefault="00564013" w:rsidP="006F460C">
            <w:pPr>
              <w:spacing w:line="360" w:lineRule="auto"/>
              <w:rPr>
                <w:b/>
                <w:color w:val="000000"/>
                <w:sz w:val="28"/>
                <w:szCs w:val="28"/>
              </w:rPr>
            </w:pPr>
            <w:r>
              <w:rPr>
                <w:b/>
                <w:color w:val="000000"/>
                <w:sz w:val="28"/>
                <w:szCs w:val="28"/>
              </w:rPr>
              <w:t>ОШИБКИ НА ЭТАПЕ ФИКСАЦИИ БРЕКЕТОВ</w:t>
            </w:r>
          </w:p>
        </w:tc>
        <w:tc>
          <w:tcPr>
            <w:tcW w:w="567" w:type="dxa"/>
            <w:vAlign w:val="center"/>
          </w:tcPr>
          <w:p w:rsidR="00510068" w:rsidRPr="005A45D7" w:rsidRDefault="00510068" w:rsidP="006F460C">
            <w:pPr>
              <w:spacing w:line="360" w:lineRule="auto"/>
              <w:jc w:val="center"/>
              <w:rPr>
                <w:b/>
                <w:color w:val="000000"/>
                <w:sz w:val="28"/>
                <w:szCs w:val="28"/>
              </w:rPr>
            </w:pPr>
          </w:p>
        </w:tc>
        <w:tc>
          <w:tcPr>
            <w:tcW w:w="851" w:type="dxa"/>
            <w:vAlign w:val="center"/>
          </w:tcPr>
          <w:p w:rsidR="00510068" w:rsidRPr="005A45D7" w:rsidRDefault="006F460C" w:rsidP="006F460C">
            <w:pPr>
              <w:spacing w:line="360" w:lineRule="auto"/>
              <w:jc w:val="right"/>
              <w:rPr>
                <w:b/>
                <w:color w:val="000000"/>
                <w:sz w:val="28"/>
                <w:szCs w:val="28"/>
              </w:rPr>
            </w:pPr>
            <w:r w:rsidRPr="005A45D7">
              <w:rPr>
                <w:b/>
                <w:color w:val="000000"/>
                <w:sz w:val="28"/>
                <w:szCs w:val="28"/>
              </w:rPr>
              <w:t>7</w:t>
            </w:r>
          </w:p>
        </w:tc>
      </w:tr>
      <w:tr w:rsidR="00510068" w:rsidTr="005B0DC4">
        <w:tc>
          <w:tcPr>
            <w:tcW w:w="675" w:type="dxa"/>
            <w:vAlign w:val="center"/>
          </w:tcPr>
          <w:p w:rsidR="00510068" w:rsidRDefault="00510068" w:rsidP="006F460C">
            <w:pPr>
              <w:spacing w:line="360" w:lineRule="auto"/>
              <w:jc w:val="center"/>
              <w:rPr>
                <w:color w:val="000000"/>
                <w:sz w:val="28"/>
                <w:szCs w:val="28"/>
              </w:rPr>
            </w:pPr>
          </w:p>
        </w:tc>
        <w:tc>
          <w:tcPr>
            <w:tcW w:w="959" w:type="dxa"/>
            <w:vAlign w:val="center"/>
          </w:tcPr>
          <w:p w:rsidR="00510068" w:rsidRPr="003B575A" w:rsidRDefault="00510068" w:rsidP="006F460C">
            <w:pPr>
              <w:spacing w:line="360" w:lineRule="auto"/>
              <w:jc w:val="center"/>
              <w:rPr>
                <w:b/>
                <w:i/>
                <w:color w:val="000000"/>
                <w:sz w:val="28"/>
                <w:szCs w:val="28"/>
              </w:rPr>
            </w:pPr>
            <w:r w:rsidRPr="003B575A">
              <w:rPr>
                <w:b/>
                <w:i/>
                <w:color w:val="000000"/>
                <w:sz w:val="28"/>
                <w:szCs w:val="28"/>
              </w:rPr>
              <w:t>2.1.</w:t>
            </w:r>
          </w:p>
        </w:tc>
        <w:tc>
          <w:tcPr>
            <w:tcW w:w="6412" w:type="dxa"/>
            <w:vAlign w:val="center"/>
          </w:tcPr>
          <w:p w:rsidR="00510068" w:rsidRPr="003B575A" w:rsidRDefault="00510068" w:rsidP="00C3420C">
            <w:pPr>
              <w:spacing w:line="360" w:lineRule="auto"/>
              <w:rPr>
                <w:b/>
                <w:i/>
                <w:color w:val="000000"/>
                <w:sz w:val="28"/>
                <w:szCs w:val="28"/>
              </w:rPr>
            </w:pPr>
            <w:r w:rsidRPr="003B575A">
              <w:rPr>
                <w:b/>
                <w:i/>
                <w:color w:val="000000"/>
                <w:sz w:val="28"/>
                <w:szCs w:val="28"/>
              </w:rPr>
              <w:t>Классификация ошибок</w:t>
            </w:r>
            <w:r w:rsidR="00C3420C">
              <w:rPr>
                <w:b/>
                <w:i/>
                <w:color w:val="000000"/>
                <w:sz w:val="28"/>
                <w:szCs w:val="28"/>
              </w:rPr>
              <w:t xml:space="preserve"> фиксации</w:t>
            </w:r>
          </w:p>
        </w:tc>
        <w:tc>
          <w:tcPr>
            <w:tcW w:w="567" w:type="dxa"/>
            <w:vAlign w:val="center"/>
          </w:tcPr>
          <w:p w:rsidR="00510068" w:rsidRDefault="00510068" w:rsidP="006F460C">
            <w:pPr>
              <w:spacing w:line="360" w:lineRule="auto"/>
              <w:jc w:val="center"/>
              <w:rPr>
                <w:color w:val="000000"/>
                <w:sz w:val="28"/>
                <w:szCs w:val="28"/>
              </w:rPr>
            </w:pPr>
          </w:p>
        </w:tc>
        <w:tc>
          <w:tcPr>
            <w:tcW w:w="851" w:type="dxa"/>
            <w:vAlign w:val="center"/>
          </w:tcPr>
          <w:p w:rsidR="00510068" w:rsidRDefault="006F460C" w:rsidP="006F460C">
            <w:pPr>
              <w:spacing w:line="360" w:lineRule="auto"/>
              <w:jc w:val="right"/>
              <w:rPr>
                <w:color w:val="000000"/>
                <w:sz w:val="28"/>
                <w:szCs w:val="28"/>
              </w:rPr>
            </w:pPr>
            <w:r>
              <w:rPr>
                <w:color w:val="000000"/>
                <w:sz w:val="28"/>
                <w:szCs w:val="28"/>
              </w:rPr>
              <w:t>7</w:t>
            </w:r>
          </w:p>
        </w:tc>
      </w:tr>
      <w:tr w:rsidR="00510068" w:rsidTr="005B0DC4">
        <w:tc>
          <w:tcPr>
            <w:tcW w:w="675" w:type="dxa"/>
            <w:vAlign w:val="center"/>
          </w:tcPr>
          <w:p w:rsidR="00510068" w:rsidRDefault="00510068" w:rsidP="006F460C">
            <w:pPr>
              <w:spacing w:line="360" w:lineRule="auto"/>
              <w:jc w:val="center"/>
              <w:rPr>
                <w:color w:val="000000"/>
                <w:sz w:val="28"/>
                <w:szCs w:val="28"/>
              </w:rPr>
            </w:pPr>
          </w:p>
        </w:tc>
        <w:tc>
          <w:tcPr>
            <w:tcW w:w="959" w:type="dxa"/>
            <w:vAlign w:val="center"/>
          </w:tcPr>
          <w:p w:rsidR="00510068" w:rsidRPr="003B575A" w:rsidRDefault="00510068" w:rsidP="006F460C">
            <w:pPr>
              <w:spacing w:line="360" w:lineRule="auto"/>
              <w:jc w:val="center"/>
              <w:rPr>
                <w:b/>
                <w:i/>
                <w:color w:val="000000"/>
                <w:sz w:val="28"/>
                <w:szCs w:val="28"/>
              </w:rPr>
            </w:pPr>
            <w:r w:rsidRPr="003B575A">
              <w:rPr>
                <w:b/>
                <w:i/>
                <w:color w:val="000000"/>
                <w:sz w:val="28"/>
                <w:szCs w:val="28"/>
              </w:rPr>
              <w:t>2.2.</w:t>
            </w:r>
          </w:p>
        </w:tc>
        <w:tc>
          <w:tcPr>
            <w:tcW w:w="6412" w:type="dxa"/>
            <w:vAlign w:val="center"/>
          </w:tcPr>
          <w:p w:rsidR="00510068" w:rsidRPr="003B575A" w:rsidRDefault="00510068" w:rsidP="006F460C">
            <w:pPr>
              <w:spacing w:line="360" w:lineRule="auto"/>
              <w:rPr>
                <w:b/>
                <w:i/>
                <w:color w:val="000000"/>
                <w:sz w:val="28"/>
                <w:szCs w:val="28"/>
              </w:rPr>
            </w:pPr>
            <w:r w:rsidRPr="003B575A">
              <w:rPr>
                <w:b/>
                <w:i/>
                <w:color w:val="000000"/>
                <w:sz w:val="28"/>
                <w:szCs w:val="28"/>
              </w:rPr>
              <w:t>Контроль ротационной позиции</w:t>
            </w:r>
          </w:p>
        </w:tc>
        <w:tc>
          <w:tcPr>
            <w:tcW w:w="567" w:type="dxa"/>
            <w:vAlign w:val="center"/>
          </w:tcPr>
          <w:p w:rsidR="00510068" w:rsidRDefault="00510068" w:rsidP="006F460C">
            <w:pPr>
              <w:spacing w:line="360" w:lineRule="auto"/>
              <w:jc w:val="center"/>
              <w:rPr>
                <w:color w:val="000000"/>
                <w:sz w:val="28"/>
                <w:szCs w:val="28"/>
              </w:rPr>
            </w:pPr>
          </w:p>
        </w:tc>
        <w:tc>
          <w:tcPr>
            <w:tcW w:w="851" w:type="dxa"/>
            <w:vAlign w:val="center"/>
          </w:tcPr>
          <w:p w:rsidR="00510068" w:rsidRDefault="006F460C" w:rsidP="006F460C">
            <w:pPr>
              <w:spacing w:line="360" w:lineRule="auto"/>
              <w:jc w:val="right"/>
              <w:rPr>
                <w:color w:val="000000"/>
                <w:sz w:val="28"/>
                <w:szCs w:val="28"/>
              </w:rPr>
            </w:pPr>
            <w:r>
              <w:rPr>
                <w:color w:val="000000"/>
                <w:sz w:val="28"/>
                <w:szCs w:val="28"/>
              </w:rPr>
              <w:t>9</w:t>
            </w:r>
          </w:p>
        </w:tc>
      </w:tr>
      <w:tr w:rsidR="00510068" w:rsidTr="005B0DC4">
        <w:tc>
          <w:tcPr>
            <w:tcW w:w="675" w:type="dxa"/>
            <w:vAlign w:val="center"/>
          </w:tcPr>
          <w:p w:rsidR="00510068" w:rsidRDefault="00510068" w:rsidP="006F460C">
            <w:pPr>
              <w:spacing w:line="360" w:lineRule="auto"/>
              <w:jc w:val="center"/>
              <w:rPr>
                <w:color w:val="000000"/>
                <w:sz w:val="28"/>
                <w:szCs w:val="28"/>
              </w:rPr>
            </w:pPr>
          </w:p>
        </w:tc>
        <w:tc>
          <w:tcPr>
            <w:tcW w:w="959" w:type="dxa"/>
            <w:vAlign w:val="center"/>
          </w:tcPr>
          <w:p w:rsidR="00510068" w:rsidRPr="003B575A" w:rsidRDefault="00510068" w:rsidP="006F460C">
            <w:pPr>
              <w:spacing w:line="360" w:lineRule="auto"/>
              <w:jc w:val="center"/>
              <w:rPr>
                <w:b/>
                <w:i/>
                <w:color w:val="000000"/>
                <w:sz w:val="28"/>
                <w:szCs w:val="28"/>
              </w:rPr>
            </w:pPr>
            <w:r w:rsidRPr="003B575A">
              <w:rPr>
                <w:b/>
                <w:i/>
                <w:color w:val="000000"/>
                <w:sz w:val="28"/>
                <w:szCs w:val="28"/>
              </w:rPr>
              <w:t>2.3.</w:t>
            </w:r>
          </w:p>
        </w:tc>
        <w:tc>
          <w:tcPr>
            <w:tcW w:w="6412" w:type="dxa"/>
            <w:vAlign w:val="center"/>
          </w:tcPr>
          <w:p w:rsidR="00510068" w:rsidRPr="003B575A" w:rsidRDefault="00510068" w:rsidP="006F460C">
            <w:pPr>
              <w:spacing w:line="360" w:lineRule="auto"/>
              <w:rPr>
                <w:b/>
                <w:i/>
                <w:color w:val="000000"/>
                <w:sz w:val="28"/>
                <w:szCs w:val="28"/>
              </w:rPr>
            </w:pPr>
            <w:r w:rsidRPr="003B575A">
              <w:rPr>
                <w:b/>
                <w:i/>
                <w:color w:val="000000"/>
                <w:sz w:val="28"/>
                <w:szCs w:val="28"/>
              </w:rPr>
              <w:t>Контроль  вертикальной позиции</w:t>
            </w:r>
          </w:p>
        </w:tc>
        <w:tc>
          <w:tcPr>
            <w:tcW w:w="567" w:type="dxa"/>
            <w:vAlign w:val="center"/>
          </w:tcPr>
          <w:p w:rsidR="00510068" w:rsidRDefault="00510068" w:rsidP="006F460C">
            <w:pPr>
              <w:spacing w:line="360" w:lineRule="auto"/>
              <w:jc w:val="center"/>
              <w:rPr>
                <w:color w:val="000000"/>
                <w:sz w:val="28"/>
                <w:szCs w:val="28"/>
              </w:rPr>
            </w:pPr>
          </w:p>
        </w:tc>
        <w:tc>
          <w:tcPr>
            <w:tcW w:w="851" w:type="dxa"/>
            <w:vAlign w:val="center"/>
          </w:tcPr>
          <w:p w:rsidR="00510068" w:rsidRDefault="006F460C" w:rsidP="006F460C">
            <w:pPr>
              <w:spacing w:line="360" w:lineRule="auto"/>
              <w:jc w:val="right"/>
              <w:rPr>
                <w:color w:val="000000"/>
                <w:sz w:val="28"/>
                <w:szCs w:val="28"/>
              </w:rPr>
            </w:pPr>
            <w:r>
              <w:rPr>
                <w:color w:val="000000"/>
                <w:sz w:val="28"/>
                <w:szCs w:val="28"/>
              </w:rPr>
              <w:t>10</w:t>
            </w:r>
          </w:p>
        </w:tc>
      </w:tr>
      <w:tr w:rsidR="00510068" w:rsidTr="005B0DC4">
        <w:tc>
          <w:tcPr>
            <w:tcW w:w="675" w:type="dxa"/>
            <w:vAlign w:val="center"/>
          </w:tcPr>
          <w:p w:rsidR="00510068" w:rsidRDefault="00510068" w:rsidP="006F460C">
            <w:pPr>
              <w:spacing w:line="360" w:lineRule="auto"/>
              <w:jc w:val="center"/>
              <w:rPr>
                <w:color w:val="000000"/>
                <w:sz w:val="28"/>
                <w:szCs w:val="28"/>
              </w:rPr>
            </w:pPr>
          </w:p>
        </w:tc>
        <w:tc>
          <w:tcPr>
            <w:tcW w:w="959" w:type="dxa"/>
            <w:vAlign w:val="center"/>
          </w:tcPr>
          <w:p w:rsidR="00510068" w:rsidRPr="003B575A" w:rsidRDefault="00510068" w:rsidP="006F460C">
            <w:pPr>
              <w:spacing w:line="360" w:lineRule="auto"/>
              <w:jc w:val="center"/>
              <w:rPr>
                <w:b/>
                <w:i/>
                <w:color w:val="000000"/>
                <w:sz w:val="28"/>
                <w:szCs w:val="28"/>
              </w:rPr>
            </w:pPr>
            <w:r w:rsidRPr="003B575A">
              <w:rPr>
                <w:b/>
                <w:i/>
                <w:color w:val="000000"/>
                <w:sz w:val="28"/>
                <w:szCs w:val="28"/>
              </w:rPr>
              <w:t>2.4.</w:t>
            </w:r>
          </w:p>
        </w:tc>
        <w:tc>
          <w:tcPr>
            <w:tcW w:w="6412" w:type="dxa"/>
            <w:vAlign w:val="center"/>
          </w:tcPr>
          <w:p w:rsidR="00510068" w:rsidRPr="003B575A" w:rsidRDefault="00510068" w:rsidP="006F460C">
            <w:pPr>
              <w:spacing w:line="360" w:lineRule="auto"/>
              <w:rPr>
                <w:b/>
                <w:i/>
                <w:color w:val="000000"/>
                <w:sz w:val="28"/>
                <w:szCs w:val="28"/>
              </w:rPr>
            </w:pPr>
            <w:r w:rsidRPr="003B575A">
              <w:rPr>
                <w:b/>
                <w:i/>
                <w:color w:val="000000"/>
                <w:sz w:val="28"/>
                <w:szCs w:val="28"/>
              </w:rPr>
              <w:t>Контроль ангуляции</w:t>
            </w:r>
          </w:p>
        </w:tc>
        <w:tc>
          <w:tcPr>
            <w:tcW w:w="567" w:type="dxa"/>
            <w:vAlign w:val="center"/>
          </w:tcPr>
          <w:p w:rsidR="00510068" w:rsidRDefault="00510068" w:rsidP="006F460C">
            <w:pPr>
              <w:spacing w:line="360" w:lineRule="auto"/>
              <w:jc w:val="center"/>
              <w:rPr>
                <w:color w:val="000000"/>
                <w:sz w:val="28"/>
                <w:szCs w:val="28"/>
              </w:rPr>
            </w:pPr>
          </w:p>
        </w:tc>
        <w:tc>
          <w:tcPr>
            <w:tcW w:w="851" w:type="dxa"/>
            <w:vAlign w:val="center"/>
          </w:tcPr>
          <w:p w:rsidR="00510068" w:rsidRDefault="006F460C" w:rsidP="006F460C">
            <w:pPr>
              <w:spacing w:line="360" w:lineRule="auto"/>
              <w:jc w:val="right"/>
              <w:rPr>
                <w:color w:val="000000"/>
                <w:sz w:val="28"/>
                <w:szCs w:val="28"/>
              </w:rPr>
            </w:pPr>
            <w:r>
              <w:rPr>
                <w:color w:val="000000"/>
                <w:sz w:val="28"/>
                <w:szCs w:val="28"/>
              </w:rPr>
              <w:t>28</w:t>
            </w:r>
          </w:p>
        </w:tc>
      </w:tr>
      <w:tr w:rsidR="00510068" w:rsidTr="005B0DC4">
        <w:tc>
          <w:tcPr>
            <w:tcW w:w="675" w:type="dxa"/>
            <w:vAlign w:val="center"/>
          </w:tcPr>
          <w:p w:rsidR="00510068" w:rsidRDefault="00510068" w:rsidP="006F460C">
            <w:pPr>
              <w:spacing w:line="360" w:lineRule="auto"/>
              <w:jc w:val="center"/>
              <w:rPr>
                <w:color w:val="000000"/>
                <w:sz w:val="28"/>
                <w:szCs w:val="28"/>
              </w:rPr>
            </w:pPr>
          </w:p>
        </w:tc>
        <w:tc>
          <w:tcPr>
            <w:tcW w:w="959" w:type="dxa"/>
            <w:vAlign w:val="center"/>
          </w:tcPr>
          <w:p w:rsidR="00510068" w:rsidRPr="003B575A" w:rsidRDefault="00510068" w:rsidP="006F460C">
            <w:pPr>
              <w:spacing w:line="360" w:lineRule="auto"/>
              <w:jc w:val="center"/>
              <w:rPr>
                <w:b/>
                <w:i/>
                <w:color w:val="000000"/>
                <w:sz w:val="28"/>
                <w:szCs w:val="28"/>
              </w:rPr>
            </w:pPr>
            <w:r w:rsidRPr="003B575A">
              <w:rPr>
                <w:b/>
                <w:i/>
                <w:color w:val="000000"/>
                <w:sz w:val="28"/>
                <w:szCs w:val="28"/>
              </w:rPr>
              <w:t>2.5.</w:t>
            </w:r>
          </w:p>
        </w:tc>
        <w:tc>
          <w:tcPr>
            <w:tcW w:w="6412" w:type="dxa"/>
            <w:vAlign w:val="center"/>
          </w:tcPr>
          <w:p w:rsidR="00510068" w:rsidRPr="003B575A" w:rsidRDefault="00510068" w:rsidP="006F460C">
            <w:pPr>
              <w:spacing w:line="360" w:lineRule="auto"/>
              <w:rPr>
                <w:b/>
                <w:i/>
                <w:color w:val="000000"/>
                <w:sz w:val="28"/>
                <w:szCs w:val="28"/>
              </w:rPr>
            </w:pPr>
            <w:r w:rsidRPr="003B575A">
              <w:rPr>
                <w:b/>
                <w:i/>
                <w:color w:val="000000"/>
                <w:sz w:val="28"/>
                <w:szCs w:val="28"/>
              </w:rPr>
              <w:t>Контроль адаптации основания брекета</w:t>
            </w:r>
          </w:p>
        </w:tc>
        <w:tc>
          <w:tcPr>
            <w:tcW w:w="567" w:type="dxa"/>
            <w:vAlign w:val="center"/>
          </w:tcPr>
          <w:p w:rsidR="00510068" w:rsidRDefault="00510068" w:rsidP="006F460C">
            <w:pPr>
              <w:spacing w:line="360" w:lineRule="auto"/>
              <w:jc w:val="center"/>
              <w:rPr>
                <w:color w:val="000000"/>
                <w:sz w:val="28"/>
                <w:szCs w:val="28"/>
              </w:rPr>
            </w:pPr>
          </w:p>
        </w:tc>
        <w:tc>
          <w:tcPr>
            <w:tcW w:w="851" w:type="dxa"/>
            <w:vAlign w:val="center"/>
          </w:tcPr>
          <w:p w:rsidR="00510068" w:rsidRDefault="006F460C" w:rsidP="006F460C">
            <w:pPr>
              <w:spacing w:line="360" w:lineRule="auto"/>
              <w:jc w:val="right"/>
              <w:rPr>
                <w:color w:val="000000"/>
                <w:sz w:val="28"/>
                <w:szCs w:val="28"/>
              </w:rPr>
            </w:pPr>
            <w:r>
              <w:rPr>
                <w:color w:val="000000"/>
                <w:sz w:val="28"/>
                <w:szCs w:val="28"/>
              </w:rPr>
              <w:t>30</w:t>
            </w:r>
          </w:p>
        </w:tc>
      </w:tr>
      <w:tr w:rsidR="00510068" w:rsidTr="005B0DC4">
        <w:tc>
          <w:tcPr>
            <w:tcW w:w="675" w:type="dxa"/>
          </w:tcPr>
          <w:p w:rsidR="00510068" w:rsidRPr="005A45D7" w:rsidRDefault="00510068" w:rsidP="00D82792">
            <w:pPr>
              <w:spacing w:line="360" w:lineRule="auto"/>
              <w:jc w:val="center"/>
              <w:rPr>
                <w:b/>
                <w:color w:val="000000"/>
                <w:sz w:val="28"/>
                <w:szCs w:val="28"/>
              </w:rPr>
            </w:pPr>
            <w:r w:rsidRPr="005A45D7">
              <w:rPr>
                <w:b/>
                <w:color w:val="000000"/>
                <w:sz w:val="28"/>
                <w:szCs w:val="28"/>
              </w:rPr>
              <w:t>3.</w:t>
            </w:r>
          </w:p>
        </w:tc>
        <w:tc>
          <w:tcPr>
            <w:tcW w:w="7371" w:type="dxa"/>
            <w:gridSpan w:val="2"/>
            <w:vAlign w:val="center"/>
          </w:tcPr>
          <w:p w:rsidR="00510068" w:rsidRPr="005A45D7" w:rsidRDefault="00564013" w:rsidP="006F460C">
            <w:pPr>
              <w:spacing w:line="360" w:lineRule="auto"/>
              <w:rPr>
                <w:b/>
                <w:color w:val="000000"/>
                <w:sz w:val="28"/>
                <w:szCs w:val="28"/>
              </w:rPr>
            </w:pPr>
            <w:r>
              <w:rPr>
                <w:b/>
                <w:color w:val="000000"/>
                <w:sz w:val="28"/>
                <w:szCs w:val="28"/>
              </w:rPr>
              <w:t>АЛГОРИТМ УСТРАНЕНИЯ ОШИБОК ФИКСАЦИИ БРЕКЕТ-СИСТЕМЫ</w:t>
            </w:r>
          </w:p>
        </w:tc>
        <w:tc>
          <w:tcPr>
            <w:tcW w:w="567" w:type="dxa"/>
            <w:vAlign w:val="center"/>
          </w:tcPr>
          <w:p w:rsidR="00510068" w:rsidRPr="005A45D7" w:rsidRDefault="00510068" w:rsidP="006F460C">
            <w:pPr>
              <w:spacing w:line="360" w:lineRule="auto"/>
              <w:jc w:val="center"/>
              <w:rPr>
                <w:b/>
                <w:color w:val="000000"/>
                <w:sz w:val="28"/>
                <w:szCs w:val="28"/>
              </w:rPr>
            </w:pPr>
          </w:p>
        </w:tc>
        <w:tc>
          <w:tcPr>
            <w:tcW w:w="851" w:type="dxa"/>
          </w:tcPr>
          <w:p w:rsidR="00510068" w:rsidRPr="00DA62EF" w:rsidRDefault="006F460C" w:rsidP="00D82792">
            <w:pPr>
              <w:spacing w:line="360" w:lineRule="auto"/>
              <w:jc w:val="right"/>
              <w:rPr>
                <w:b/>
                <w:color w:val="000000"/>
                <w:sz w:val="28"/>
                <w:szCs w:val="28"/>
                <w:lang w:val="en-US"/>
              </w:rPr>
            </w:pPr>
            <w:r w:rsidRPr="005A45D7">
              <w:rPr>
                <w:b/>
                <w:color w:val="000000"/>
                <w:sz w:val="28"/>
                <w:szCs w:val="28"/>
              </w:rPr>
              <w:t>3</w:t>
            </w:r>
            <w:r w:rsidR="00DA62EF">
              <w:rPr>
                <w:b/>
                <w:color w:val="000000"/>
                <w:sz w:val="28"/>
                <w:szCs w:val="28"/>
                <w:lang w:val="en-US"/>
              </w:rPr>
              <w:t>3</w:t>
            </w:r>
          </w:p>
        </w:tc>
      </w:tr>
      <w:tr w:rsidR="00A929A0" w:rsidTr="005B0DC4">
        <w:tc>
          <w:tcPr>
            <w:tcW w:w="675" w:type="dxa"/>
          </w:tcPr>
          <w:p w:rsidR="00A929A0" w:rsidRPr="005A45D7" w:rsidRDefault="00A929A0" w:rsidP="00D82792">
            <w:pPr>
              <w:spacing w:line="360" w:lineRule="auto"/>
              <w:jc w:val="center"/>
              <w:rPr>
                <w:b/>
                <w:color w:val="000000"/>
                <w:sz w:val="28"/>
                <w:szCs w:val="28"/>
              </w:rPr>
            </w:pPr>
          </w:p>
        </w:tc>
        <w:tc>
          <w:tcPr>
            <w:tcW w:w="7371" w:type="dxa"/>
            <w:gridSpan w:val="2"/>
            <w:vAlign w:val="center"/>
          </w:tcPr>
          <w:p w:rsidR="00A929A0" w:rsidRPr="005A45D7" w:rsidRDefault="00564013" w:rsidP="006F460C">
            <w:pPr>
              <w:spacing w:line="360" w:lineRule="auto"/>
              <w:rPr>
                <w:b/>
                <w:color w:val="000000"/>
                <w:sz w:val="28"/>
                <w:szCs w:val="28"/>
              </w:rPr>
            </w:pPr>
            <w:r>
              <w:rPr>
                <w:b/>
                <w:color w:val="000000"/>
                <w:sz w:val="28"/>
                <w:szCs w:val="28"/>
              </w:rPr>
              <w:t>ЗАКЛЮЧЕНИЕ</w:t>
            </w:r>
          </w:p>
        </w:tc>
        <w:tc>
          <w:tcPr>
            <w:tcW w:w="567" w:type="dxa"/>
            <w:vAlign w:val="center"/>
          </w:tcPr>
          <w:p w:rsidR="00A929A0" w:rsidRPr="005A45D7" w:rsidRDefault="00A929A0" w:rsidP="006F460C">
            <w:pPr>
              <w:spacing w:line="360" w:lineRule="auto"/>
              <w:jc w:val="center"/>
              <w:rPr>
                <w:b/>
                <w:color w:val="000000"/>
                <w:sz w:val="28"/>
                <w:szCs w:val="28"/>
              </w:rPr>
            </w:pPr>
          </w:p>
        </w:tc>
        <w:tc>
          <w:tcPr>
            <w:tcW w:w="851" w:type="dxa"/>
          </w:tcPr>
          <w:p w:rsidR="00A929A0" w:rsidRPr="00C3420C" w:rsidRDefault="00A929A0" w:rsidP="00D82792">
            <w:pPr>
              <w:spacing w:line="360" w:lineRule="auto"/>
              <w:jc w:val="right"/>
              <w:rPr>
                <w:b/>
                <w:color w:val="000000"/>
                <w:sz w:val="28"/>
                <w:szCs w:val="28"/>
              </w:rPr>
            </w:pPr>
            <w:r>
              <w:rPr>
                <w:b/>
                <w:color w:val="000000"/>
                <w:sz w:val="28"/>
                <w:szCs w:val="28"/>
              </w:rPr>
              <w:t>3</w:t>
            </w:r>
            <w:r w:rsidR="00C3420C">
              <w:rPr>
                <w:b/>
                <w:color w:val="000000"/>
                <w:sz w:val="28"/>
                <w:szCs w:val="28"/>
              </w:rPr>
              <w:t>8</w:t>
            </w:r>
          </w:p>
        </w:tc>
      </w:tr>
      <w:tr w:rsidR="00510068" w:rsidTr="005B0DC4">
        <w:tc>
          <w:tcPr>
            <w:tcW w:w="675" w:type="dxa"/>
            <w:vAlign w:val="center"/>
          </w:tcPr>
          <w:p w:rsidR="00510068" w:rsidRDefault="00510068" w:rsidP="006F460C">
            <w:pPr>
              <w:spacing w:line="360" w:lineRule="auto"/>
              <w:jc w:val="center"/>
              <w:rPr>
                <w:color w:val="000000"/>
                <w:sz w:val="28"/>
                <w:szCs w:val="28"/>
              </w:rPr>
            </w:pPr>
          </w:p>
        </w:tc>
        <w:tc>
          <w:tcPr>
            <w:tcW w:w="7371" w:type="dxa"/>
            <w:gridSpan w:val="2"/>
            <w:vAlign w:val="center"/>
          </w:tcPr>
          <w:p w:rsidR="00510068" w:rsidRPr="00A929A0" w:rsidRDefault="00564013" w:rsidP="006F460C">
            <w:pPr>
              <w:spacing w:line="360" w:lineRule="auto"/>
              <w:rPr>
                <w:b/>
                <w:color w:val="000000"/>
                <w:sz w:val="28"/>
                <w:szCs w:val="28"/>
              </w:rPr>
            </w:pPr>
            <w:r>
              <w:rPr>
                <w:b/>
                <w:color w:val="000000"/>
                <w:sz w:val="28"/>
                <w:szCs w:val="28"/>
              </w:rPr>
              <w:t>СПИСОК ЛИТЕРАТУРЫ</w:t>
            </w:r>
          </w:p>
        </w:tc>
        <w:tc>
          <w:tcPr>
            <w:tcW w:w="567" w:type="dxa"/>
            <w:vAlign w:val="center"/>
          </w:tcPr>
          <w:p w:rsidR="00510068" w:rsidRDefault="00510068" w:rsidP="006F460C">
            <w:pPr>
              <w:spacing w:line="360" w:lineRule="auto"/>
              <w:jc w:val="center"/>
              <w:rPr>
                <w:color w:val="000000"/>
                <w:sz w:val="28"/>
                <w:szCs w:val="28"/>
              </w:rPr>
            </w:pPr>
          </w:p>
        </w:tc>
        <w:tc>
          <w:tcPr>
            <w:tcW w:w="851" w:type="dxa"/>
          </w:tcPr>
          <w:p w:rsidR="00510068" w:rsidRPr="00C3420C" w:rsidRDefault="00C3420C" w:rsidP="00D82792">
            <w:pPr>
              <w:spacing w:line="360" w:lineRule="auto"/>
              <w:jc w:val="right"/>
              <w:rPr>
                <w:b/>
                <w:color w:val="000000"/>
                <w:sz w:val="28"/>
                <w:szCs w:val="28"/>
              </w:rPr>
            </w:pPr>
            <w:r>
              <w:rPr>
                <w:b/>
                <w:color w:val="000000"/>
                <w:sz w:val="28"/>
                <w:szCs w:val="28"/>
              </w:rPr>
              <w:t>40</w:t>
            </w:r>
          </w:p>
        </w:tc>
      </w:tr>
    </w:tbl>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7A69FB" w:rsidRDefault="007A69FB" w:rsidP="00D35D26">
      <w:pPr>
        <w:spacing w:line="360" w:lineRule="auto"/>
        <w:ind w:firstLine="708"/>
        <w:jc w:val="both"/>
        <w:rPr>
          <w:color w:val="000000"/>
          <w:sz w:val="28"/>
          <w:szCs w:val="28"/>
        </w:rPr>
      </w:pPr>
    </w:p>
    <w:p w:rsidR="00510068" w:rsidRDefault="00510068" w:rsidP="00D35D26">
      <w:pPr>
        <w:spacing w:line="360" w:lineRule="auto"/>
        <w:ind w:firstLine="708"/>
        <w:jc w:val="both"/>
        <w:rPr>
          <w:color w:val="000000"/>
          <w:sz w:val="28"/>
          <w:szCs w:val="28"/>
        </w:rPr>
      </w:pPr>
    </w:p>
    <w:p w:rsidR="00510068" w:rsidRDefault="00510068" w:rsidP="00D35D26">
      <w:pPr>
        <w:spacing w:line="360" w:lineRule="auto"/>
        <w:ind w:firstLine="708"/>
        <w:jc w:val="both"/>
        <w:rPr>
          <w:color w:val="000000"/>
          <w:sz w:val="28"/>
          <w:szCs w:val="28"/>
        </w:rPr>
      </w:pPr>
    </w:p>
    <w:p w:rsidR="00510068" w:rsidRDefault="00510068" w:rsidP="00D35D26">
      <w:pPr>
        <w:spacing w:line="360" w:lineRule="auto"/>
        <w:ind w:firstLine="708"/>
        <w:jc w:val="both"/>
        <w:rPr>
          <w:color w:val="000000"/>
          <w:sz w:val="28"/>
          <w:szCs w:val="28"/>
        </w:rPr>
      </w:pPr>
    </w:p>
    <w:p w:rsidR="00510068" w:rsidRDefault="00510068" w:rsidP="00D35D26">
      <w:pPr>
        <w:spacing w:line="360" w:lineRule="auto"/>
        <w:ind w:firstLine="708"/>
        <w:jc w:val="both"/>
        <w:rPr>
          <w:color w:val="000000"/>
          <w:sz w:val="28"/>
          <w:szCs w:val="28"/>
        </w:rPr>
      </w:pPr>
    </w:p>
    <w:p w:rsidR="006F460C" w:rsidRDefault="006F460C" w:rsidP="005B0DC4">
      <w:pPr>
        <w:spacing w:line="360" w:lineRule="auto"/>
        <w:jc w:val="both"/>
        <w:rPr>
          <w:color w:val="000000"/>
          <w:sz w:val="28"/>
          <w:szCs w:val="28"/>
        </w:rPr>
      </w:pPr>
    </w:p>
    <w:p w:rsidR="00D35D26" w:rsidRPr="00564013" w:rsidRDefault="00564013" w:rsidP="00D35D26">
      <w:pPr>
        <w:spacing w:line="360" w:lineRule="auto"/>
        <w:ind w:firstLine="708"/>
        <w:jc w:val="both"/>
        <w:rPr>
          <w:b/>
          <w:color w:val="000000"/>
          <w:sz w:val="28"/>
          <w:szCs w:val="28"/>
        </w:rPr>
      </w:pPr>
      <w:r w:rsidRPr="00564013">
        <w:rPr>
          <w:b/>
          <w:color w:val="000000"/>
          <w:sz w:val="28"/>
          <w:szCs w:val="28"/>
        </w:rPr>
        <w:lastRenderedPageBreak/>
        <w:t>ГЛАВА 1. ВВЕДЕНИЕ</w:t>
      </w:r>
    </w:p>
    <w:p w:rsidR="00D35D26" w:rsidRPr="00D040CD" w:rsidRDefault="00D35D26" w:rsidP="00D35D26">
      <w:pPr>
        <w:spacing w:line="360" w:lineRule="auto"/>
        <w:ind w:firstLine="708"/>
        <w:jc w:val="both"/>
        <w:rPr>
          <w:sz w:val="28"/>
          <w:szCs w:val="28"/>
        </w:rPr>
      </w:pPr>
      <w:r w:rsidRPr="00D122C9">
        <w:rPr>
          <w:color w:val="000000"/>
          <w:sz w:val="28"/>
          <w:szCs w:val="28"/>
        </w:rPr>
        <w:t>Распространенность</w:t>
      </w:r>
      <w:r w:rsidRPr="00D122C9">
        <w:rPr>
          <w:sz w:val="28"/>
          <w:szCs w:val="28"/>
        </w:rPr>
        <w:t xml:space="preserve"> тесного положения зубов</w:t>
      </w:r>
      <w:r w:rsidRPr="00D122C9">
        <w:rPr>
          <w:color w:val="000000"/>
          <w:sz w:val="28"/>
          <w:szCs w:val="28"/>
        </w:rPr>
        <w:t xml:space="preserve"> составляет в среднем </w:t>
      </w:r>
      <w:r>
        <w:rPr>
          <w:color w:val="000000"/>
          <w:sz w:val="28"/>
          <w:szCs w:val="28"/>
        </w:rPr>
        <w:t>33,7 % (Арсен</w:t>
      </w:r>
      <w:r w:rsidR="00140522">
        <w:rPr>
          <w:color w:val="000000"/>
          <w:sz w:val="28"/>
          <w:szCs w:val="28"/>
        </w:rPr>
        <w:t>ина О.И.</w:t>
      </w:r>
      <w:r w:rsidR="003E143F">
        <w:rPr>
          <w:color w:val="000000"/>
          <w:sz w:val="28"/>
          <w:szCs w:val="28"/>
        </w:rPr>
        <w:t>,</w:t>
      </w:r>
      <w:r w:rsidR="00140522">
        <w:rPr>
          <w:color w:val="000000"/>
          <w:sz w:val="28"/>
          <w:szCs w:val="28"/>
        </w:rPr>
        <w:t xml:space="preserve"> 2002, Персин Л.С., 2002</w:t>
      </w:r>
      <w:r>
        <w:rPr>
          <w:color w:val="000000"/>
          <w:sz w:val="28"/>
          <w:szCs w:val="28"/>
        </w:rPr>
        <w:t xml:space="preserve">), </w:t>
      </w:r>
      <w:r w:rsidRPr="00D122C9">
        <w:rPr>
          <w:color w:val="000000"/>
          <w:sz w:val="28"/>
          <w:szCs w:val="28"/>
        </w:rPr>
        <w:t xml:space="preserve"> а частота аномалий </w:t>
      </w:r>
      <w:r>
        <w:rPr>
          <w:color w:val="000000"/>
          <w:sz w:val="28"/>
          <w:szCs w:val="28"/>
        </w:rPr>
        <w:t xml:space="preserve">окклюзии </w:t>
      </w:r>
      <w:r w:rsidRPr="00D122C9">
        <w:rPr>
          <w:color w:val="000000"/>
          <w:sz w:val="28"/>
          <w:szCs w:val="28"/>
        </w:rPr>
        <w:t xml:space="preserve">в сочетании </w:t>
      </w:r>
      <w:r w:rsidRPr="006E7DAE">
        <w:rPr>
          <w:iCs/>
          <w:color w:val="000000"/>
          <w:sz w:val="28"/>
          <w:szCs w:val="28"/>
        </w:rPr>
        <w:t>с</w:t>
      </w:r>
      <w:r w:rsidRPr="00D122C9">
        <w:rPr>
          <w:i/>
          <w:iCs/>
          <w:color w:val="000000"/>
          <w:sz w:val="28"/>
          <w:szCs w:val="28"/>
        </w:rPr>
        <w:t xml:space="preserve"> </w:t>
      </w:r>
      <w:r w:rsidRPr="00D122C9">
        <w:rPr>
          <w:color w:val="000000"/>
          <w:sz w:val="28"/>
          <w:szCs w:val="28"/>
        </w:rPr>
        <w:t xml:space="preserve">тесным положением зубов </w:t>
      </w:r>
      <w:r>
        <w:rPr>
          <w:color w:val="000000"/>
          <w:sz w:val="28"/>
          <w:szCs w:val="28"/>
        </w:rPr>
        <w:t xml:space="preserve">колеблется </w:t>
      </w:r>
      <w:r w:rsidR="005A45D7">
        <w:rPr>
          <w:color w:val="000000"/>
          <w:sz w:val="28"/>
          <w:szCs w:val="28"/>
        </w:rPr>
        <w:t xml:space="preserve">в пределах </w:t>
      </w:r>
      <w:r w:rsidRPr="00D122C9">
        <w:rPr>
          <w:color w:val="000000"/>
          <w:sz w:val="28"/>
          <w:szCs w:val="28"/>
        </w:rPr>
        <w:t>73%</w:t>
      </w:r>
      <w:r>
        <w:rPr>
          <w:color w:val="000000"/>
          <w:sz w:val="28"/>
          <w:szCs w:val="28"/>
        </w:rPr>
        <w:t>.</w:t>
      </w:r>
      <w:r w:rsidRPr="00D122C9">
        <w:rPr>
          <w:color w:val="000000"/>
          <w:sz w:val="28"/>
          <w:szCs w:val="28"/>
        </w:rPr>
        <w:t xml:space="preserve"> </w:t>
      </w:r>
      <w:r w:rsidRPr="00D040CD">
        <w:rPr>
          <w:sz w:val="28"/>
          <w:szCs w:val="28"/>
        </w:rPr>
        <w:t>(Хорошилкина Ф.Я.</w:t>
      </w:r>
      <w:r w:rsidR="005A45D7">
        <w:rPr>
          <w:sz w:val="28"/>
          <w:szCs w:val="28"/>
        </w:rPr>
        <w:t>,</w:t>
      </w:r>
      <w:r w:rsidR="00140522">
        <w:rPr>
          <w:sz w:val="28"/>
          <w:szCs w:val="28"/>
        </w:rPr>
        <w:t xml:space="preserve"> 2002).</w:t>
      </w:r>
    </w:p>
    <w:p w:rsidR="005A45D7" w:rsidRDefault="00D35D26" w:rsidP="00D35D26">
      <w:pPr>
        <w:spacing w:line="360" w:lineRule="auto"/>
        <w:ind w:firstLine="708"/>
        <w:jc w:val="both"/>
        <w:rPr>
          <w:sz w:val="28"/>
          <w:szCs w:val="28"/>
        </w:rPr>
      </w:pPr>
      <w:r>
        <w:rPr>
          <w:sz w:val="28"/>
          <w:szCs w:val="28"/>
        </w:rPr>
        <w:t>На сегодняшний день для исправления скученного положения зубов применяются как съемные,  так и несъемные ортодонтические  аппараты</w:t>
      </w:r>
      <w:r w:rsidRPr="00E7402B">
        <w:rPr>
          <w:sz w:val="28"/>
          <w:szCs w:val="28"/>
        </w:rPr>
        <w:t>.</w:t>
      </w:r>
      <w:r>
        <w:rPr>
          <w:sz w:val="28"/>
          <w:szCs w:val="28"/>
        </w:rPr>
        <w:t xml:space="preserve"> </w:t>
      </w:r>
    </w:p>
    <w:p w:rsidR="005A45D7" w:rsidRDefault="00BB3433" w:rsidP="00D35D26">
      <w:pPr>
        <w:spacing w:line="360" w:lineRule="auto"/>
        <w:ind w:firstLine="708"/>
        <w:jc w:val="both"/>
        <w:rPr>
          <w:sz w:val="28"/>
          <w:szCs w:val="28"/>
        </w:rPr>
      </w:pPr>
      <w:r>
        <w:rPr>
          <w:sz w:val="28"/>
          <w:szCs w:val="28"/>
        </w:rPr>
        <w:t>Основными недостатками применения съемных ортодонтических аппаратов является прерывистость действующей силы, направленной на перемещение зубов и сложность реализации какого-либо движения зубов кроме движения наклона (</w:t>
      </w:r>
      <w:r>
        <w:rPr>
          <w:sz w:val="28"/>
          <w:szCs w:val="28"/>
          <w:lang w:val="en-US"/>
        </w:rPr>
        <w:t>Proffit</w:t>
      </w:r>
      <w:r w:rsidRPr="00BB3433">
        <w:rPr>
          <w:sz w:val="28"/>
          <w:szCs w:val="28"/>
        </w:rPr>
        <w:t xml:space="preserve"> </w:t>
      </w:r>
      <w:r>
        <w:rPr>
          <w:sz w:val="28"/>
          <w:szCs w:val="28"/>
          <w:lang w:val="en-US"/>
        </w:rPr>
        <w:t>W</w:t>
      </w:r>
      <w:r>
        <w:rPr>
          <w:sz w:val="28"/>
          <w:szCs w:val="28"/>
        </w:rPr>
        <w:t>.</w:t>
      </w:r>
      <w:r w:rsidRPr="00BB3433">
        <w:rPr>
          <w:sz w:val="28"/>
          <w:szCs w:val="28"/>
        </w:rPr>
        <w:t>, 1999).</w:t>
      </w:r>
      <w:r>
        <w:rPr>
          <w:sz w:val="28"/>
          <w:szCs w:val="28"/>
        </w:rPr>
        <w:t xml:space="preserve"> </w:t>
      </w:r>
    </w:p>
    <w:p w:rsidR="00FA6405" w:rsidRPr="00A97E54" w:rsidRDefault="00BB3433" w:rsidP="00D35D26">
      <w:pPr>
        <w:spacing w:line="360" w:lineRule="auto"/>
        <w:ind w:firstLine="708"/>
        <w:jc w:val="both"/>
        <w:rPr>
          <w:sz w:val="28"/>
          <w:szCs w:val="28"/>
        </w:rPr>
      </w:pPr>
      <w:r>
        <w:rPr>
          <w:sz w:val="28"/>
          <w:szCs w:val="28"/>
        </w:rPr>
        <w:t>На сегодняшний день л</w:t>
      </w:r>
      <w:r w:rsidR="00D35D26">
        <w:rPr>
          <w:sz w:val="28"/>
          <w:szCs w:val="28"/>
        </w:rPr>
        <w:t>ечение с использованием несъемных аппаратов получило наибольшее распространение. Это связано с тем, что  брекет-система является наиболее простой и эффективной системой дающей возможность перемещать и контролировать положение зубов в трех плоскостях пространства (Оспанова Г.Б.</w:t>
      </w:r>
      <w:r w:rsidR="005A45D7">
        <w:rPr>
          <w:sz w:val="28"/>
          <w:szCs w:val="28"/>
        </w:rPr>
        <w:t>,</w:t>
      </w:r>
      <w:r w:rsidR="00FA6405">
        <w:rPr>
          <w:sz w:val="28"/>
          <w:szCs w:val="28"/>
        </w:rPr>
        <w:t xml:space="preserve"> 199</w:t>
      </w:r>
      <w:r w:rsidR="00FA6405" w:rsidRPr="00FA6405">
        <w:rPr>
          <w:sz w:val="28"/>
          <w:szCs w:val="28"/>
        </w:rPr>
        <w:t>0</w:t>
      </w:r>
      <w:r w:rsidR="00D35D26">
        <w:rPr>
          <w:sz w:val="28"/>
          <w:szCs w:val="28"/>
        </w:rPr>
        <w:t xml:space="preserve">).  Со времени изобретения </w:t>
      </w:r>
      <w:r w:rsidR="00D35D26">
        <w:rPr>
          <w:sz w:val="28"/>
          <w:szCs w:val="28"/>
          <w:lang w:val="en-US"/>
        </w:rPr>
        <w:t>E</w:t>
      </w:r>
      <w:r w:rsidR="00D35D26" w:rsidRPr="00C1309D">
        <w:rPr>
          <w:sz w:val="28"/>
          <w:szCs w:val="28"/>
        </w:rPr>
        <w:t xml:space="preserve">. </w:t>
      </w:r>
      <w:r w:rsidR="00D35D26">
        <w:rPr>
          <w:sz w:val="28"/>
          <w:szCs w:val="28"/>
          <w:lang w:val="en-US"/>
        </w:rPr>
        <w:t>Angle</w:t>
      </w:r>
      <w:r w:rsidR="00D35D26" w:rsidRPr="00C1309D">
        <w:rPr>
          <w:sz w:val="28"/>
          <w:szCs w:val="28"/>
        </w:rPr>
        <w:t xml:space="preserve"> </w:t>
      </w:r>
      <w:r w:rsidR="00D35D26">
        <w:rPr>
          <w:sz w:val="28"/>
          <w:szCs w:val="28"/>
        </w:rPr>
        <w:t>(1928г.)</w:t>
      </w:r>
      <w:r w:rsidR="00D35D26" w:rsidRPr="00C1309D">
        <w:rPr>
          <w:sz w:val="28"/>
          <w:szCs w:val="28"/>
        </w:rPr>
        <w:t xml:space="preserve"> </w:t>
      </w:r>
      <w:r w:rsidR="00D35D26">
        <w:rPr>
          <w:sz w:val="28"/>
          <w:szCs w:val="28"/>
        </w:rPr>
        <w:t>эджуайз-техники</w:t>
      </w:r>
      <w:r w:rsidR="00C3420C">
        <w:rPr>
          <w:sz w:val="28"/>
          <w:szCs w:val="28"/>
        </w:rPr>
        <w:t>,</w:t>
      </w:r>
      <w:r w:rsidR="00D35D26">
        <w:rPr>
          <w:sz w:val="28"/>
          <w:szCs w:val="28"/>
        </w:rPr>
        <w:t xml:space="preserve">  она претерпела ряд существенных изменений. Основным нововведением,  определившим ее дальнейшее развитие, явилась разработка техники прямой дуги. </w:t>
      </w:r>
      <w:r w:rsidR="00D35D26" w:rsidRPr="00E7402B">
        <w:rPr>
          <w:sz w:val="28"/>
          <w:szCs w:val="28"/>
        </w:rPr>
        <w:t xml:space="preserve"> Техника прямой дуги </w:t>
      </w:r>
      <w:r w:rsidR="00D35D26">
        <w:rPr>
          <w:sz w:val="28"/>
          <w:szCs w:val="28"/>
        </w:rPr>
        <w:t>- это специфическая эджуайз-техника</w:t>
      </w:r>
      <w:r w:rsidR="00D35D26" w:rsidRPr="00E7402B">
        <w:rPr>
          <w:sz w:val="28"/>
          <w:szCs w:val="28"/>
        </w:rPr>
        <w:t>,</w:t>
      </w:r>
      <w:r w:rsidR="00D35D26">
        <w:rPr>
          <w:sz w:val="28"/>
          <w:szCs w:val="28"/>
        </w:rPr>
        <w:t xml:space="preserve"> которая не требует мануально-техниче</w:t>
      </w:r>
      <w:r w:rsidR="00D35D26" w:rsidRPr="00E7402B">
        <w:rPr>
          <w:sz w:val="28"/>
          <w:szCs w:val="28"/>
        </w:rPr>
        <w:t xml:space="preserve">ского преобразования формы ортодонтической дуги. Данная система была разработана </w:t>
      </w:r>
      <w:r w:rsidR="00D35D26" w:rsidRPr="00D040CD">
        <w:rPr>
          <w:sz w:val="28"/>
          <w:szCs w:val="28"/>
          <w:lang w:val="en-US"/>
        </w:rPr>
        <w:t>L</w:t>
      </w:r>
      <w:r w:rsidR="00D35D26" w:rsidRPr="00D040CD">
        <w:rPr>
          <w:sz w:val="28"/>
          <w:szCs w:val="28"/>
        </w:rPr>
        <w:t xml:space="preserve">. </w:t>
      </w:r>
      <w:r w:rsidR="00D35D26" w:rsidRPr="00D040CD">
        <w:rPr>
          <w:sz w:val="28"/>
          <w:szCs w:val="28"/>
          <w:lang w:val="en-US"/>
        </w:rPr>
        <w:t>Andrews</w:t>
      </w:r>
      <w:r w:rsidR="00D35D26" w:rsidRPr="00D040CD">
        <w:rPr>
          <w:sz w:val="28"/>
          <w:szCs w:val="28"/>
        </w:rPr>
        <w:t xml:space="preserve"> </w:t>
      </w:r>
      <w:r w:rsidR="00FA6405" w:rsidRPr="00FA6405">
        <w:rPr>
          <w:sz w:val="28"/>
          <w:szCs w:val="28"/>
        </w:rPr>
        <w:t>(1989).</w:t>
      </w:r>
      <w:r w:rsidR="00D35D26" w:rsidRPr="00C1309D">
        <w:rPr>
          <w:sz w:val="28"/>
          <w:szCs w:val="28"/>
        </w:rPr>
        <w:t xml:space="preserve"> </w:t>
      </w:r>
      <w:r w:rsidR="00D35D26">
        <w:rPr>
          <w:sz w:val="28"/>
          <w:szCs w:val="28"/>
        </w:rPr>
        <w:t>Основной идеей стало использование предваритель</w:t>
      </w:r>
      <w:r w:rsidR="00564013">
        <w:rPr>
          <w:sz w:val="28"/>
          <w:szCs w:val="28"/>
        </w:rPr>
        <w:t>но запрограммированных брекетов.</w:t>
      </w:r>
      <w:r w:rsidR="00D35D26">
        <w:rPr>
          <w:sz w:val="28"/>
          <w:szCs w:val="28"/>
        </w:rPr>
        <w:t xml:space="preserve"> </w:t>
      </w:r>
      <w:r w:rsidR="00564013">
        <w:rPr>
          <w:sz w:val="28"/>
          <w:szCs w:val="28"/>
        </w:rPr>
        <w:t>В данного рода системах</w:t>
      </w:r>
      <w:r w:rsidR="00C3420C">
        <w:rPr>
          <w:sz w:val="28"/>
          <w:szCs w:val="28"/>
        </w:rPr>
        <w:t>,</w:t>
      </w:r>
      <w:r w:rsidR="00564013">
        <w:rPr>
          <w:sz w:val="28"/>
          <w:szCs w:val="28"/>
        </w:rPr>
        <w:t xml:space="preserve"> констр</w:t>
      </w:r>
      <w:r w:rsidR="00C3420C">
        <w:rPr>
          <w:sz w:val="28"/>
          <w:szCs w:val="28"/>
        </w:rPr>
        <w:t>у</w:t>
      </w:r>
      <w:r w:rsidR="00564013">
        <w:rPr>
          <w:sz w:val="28"/>
          <w:szCs w:val="28"/>
        </w:rPr>
        <w:t>кционные особенности брекетов компенсируют особенности формы и положения каждого зуба. К примеру</w:t>
      </w:r>
      <w:r w:rsidR="00C3420C">
        <w:rPr>
          <w:sz w:val="28"/>
          <w:szCs w:val="28"/>
        </w:rPr>
        <w:t>,</w:t>
      </w:r>
      <w:r w:rsidR="00564013">
        <w:rPr>
          <w:sz w:val="28"/>
          <w:szCs w:val="28"/>
        </w:rPr>
        <w:t xml:space="preserve">   </w:t>
      </w:r>
      <w:r w:rsidR="00D35D26">
        <w:rPr>
          <w:sz w:val="28"/>
          <w:szCs w:val="28"/>
        </w:rPr>
        <w:t>р</w:t>
      </w:r>
      <w:r w:rsidR="00D35D26" w:rsidRPr="00E7402B">
        <w:rPr>
          <w:sz w:val="28"/>
          <w:szCs w:val="28"/>
        </w:rPr>
        <w:t>азличная толщина основания</w:t>
      </w:r>
      <w:r w:rsidR="00D35D26">
        <w:rPr>
          <w:sz w:val="28"/>
          <w:szCs w:val="28"/>
        </w:rPr>
        <w:t xml:space="preserve"> брекета</w:t>
      </w:r>
      <w:r w:rsidR="00D35D26" w:rsidRPr="00E7402B">
        <w:rPr>
          <w:sz w:val="28"/>
          <w:szCs w:val="28"/>
        </w:rPr>
        <w:t xml:space="preserve"> </w:t>
      </w:r>
      <w:r w:rsidR="00564013">
        <w:rPr>
          <w:sz w:val="28"/>
          <w:szCs w:val="28"/>
        </w:rPr>
        <w:t xml:space="preserve">нивелирует </w:t>
      </w:r>
      <w:r w:rsidR="00D35D26" w:rsidRPr="00E7402B">
        <w:rPr>
          <w:sz w:val="28"/>
          <w:szCs w:val="28"/>
        </w:rPr>
        <w:t>различ</w:t>
      </w:r>
      <w:r w:rsidR="00564013">
        <w:rPr>
          <w:sz w:val="28"/>
          <w:szCs w:val="28"/>
        </w:rPr>
        <w:t>ия</w:t>
      </w:r>
      <w:r w:rsidR="00D35D26">
        <w:rPr>
          <w:sz w:val="28"/>
          <w:szCs w:val="28"/>
        </w:rPr>
        <w:t xml:space="preserve">  </w:t>
      </w:r>
      <w:r w:rsidR="00564013">
        <w:rPr>
          <w:sz w:val="28"/>
          <w:szCs w:val="28"/>
        </w:rPr>
        <w:t xml:space="preserve">вестибулооральных размеров </w:t>
      </w:r>
      <w:r w:rsidR="00D35D26" w:rsidRPr="00E7402B">
        <w:rPr>
          <w:sz w:val="28"/>
          <w:szCs w:val="28"/>
        </w:rPr>
        <w:t>зубов</w:t>
      </w:r>
      <w:r w:rsidR="00D35D26">
        <w:rPr>
          <w:sz w:val="28"/>
          <w:szCs w:val="28"/>
        </w:rPr>
        <w:t xml:space="preserve"> </w:t>
      </w:r>
      <w:r w:rsidR="00D35D26" w:rsidRPr="00E7402B">
        <w:rPr>
          <w:sz w:val="28"/>
          <w:szCs w:val="28"/>
        </w:rPr>
        <w:t>и устраняет необходимость применения изгибов</w:t>
      </w:r>
      <w:r w:rsidR="00D35D26">
        <w:rPr>
          <w:sz w:val="28"/>
          <w:szCs w:val="28"/>
        </w:rPr>
        <w:t xml:space="preserve"> в вестибулооральном направлении (изгибов</w:t>
      </w:r>
      <w:r w:rsidR="00D35D26" w:rsidRPr="00E7402B">
        <w:rPr>
          <w:sz w:val="28"/>
          <w:szCs w:val="28"/>
        </w:rPr>
        <w:t xml:space="preserve"> 1-го порядка</w:t>
      </w:r>
      <w:r w:rsidR="00406212">
        <w:rPr>
          <w:sz w:val="28"/>
          <w:szCs w:val="28"/>
        </w:rPr>
        <w:t>) (р</w:t>
      </w:r>
      <w:r w:rsidR="00D35D26">
        <w:rPr>
          <w:sz w:val="28"/>
          <w:szCs w:val="28"/>
        </w:rPr>
        <w:t>ис.1)</w:t>
      </w:r>
      <w:r w:rsidR="00D35D26" w:rsidRPr="00E7402B">
        <w:rPr>
          <w:sz w:val="28"/>
          <w:szCs w:val="28"/>
        </w:rPr>
        <w:t xml:space="preserve">. </w:t>
      </w:r>
    </w:p>
    <w:p w:rsidR="00FA6405" w:rsidRDefault="00FA6405" w:rsidP="00D82792">
      <w:pPr>
        <w:spacing w:line="360" w:lineRule="auto"/>
        <w:ind w:firstLine="708"/>
        <w:jc w:val="center"/>
        <w:rPr>
          <w:sz w:val="28"/>
          <w:szCs w:val="28"/>
          <w:lang w:val="en-US"/>
        </w:rPr>
      </w:pPr>
      <w:r w:rsidRPr="00FA6405">
        <w:rPr>
          <w:noProof/>
          <w:sz w:val="28"/>
          <w:szCs w:val="28"/>
        </w:rPr>
        <w:lastRenderedPageBreak/>
        <w:drawing>
          <wp:inline distT="0" distB="0" distL="0" distR="0">
            <wp:extent cx="4053983" cy="2599266"/>
            <wp:effectExtent l="19050" t="0" r="3667" b="0"/>
            <wp:docPr id="40" name="Рисунок 1" descr="D:\Своя музыка\Работа по ортодонтии\Мои пациенты\Законченные\ортодонтия\только верх\Луценко\Новая папка (2)\Луценко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воя музыка\Работа по ортодонтии\Мои пациенты\Законченные\ортодонтия\только верх\Луценко\Новая папка (2)\Луценко 013.jpg"/>
                    <pic:cNvPicPr>
                      <a:picLocks noChangeAspect="1" noChangeArrowheads="1"/>
                    </pic:cNvPicPr>
                  </pic:nvPicPr>
                  <pic:blipFill>
                    <a:blip r:embed="rId10" cstate="print"/>
                    <a:srcRect/>
                    <a:stretch>
                      <a:fillRect/>
                    </a:stretch>
                  </pic:blipFill>
                  <pic:spPr bwMode="auto">
                    <a:xfrm>
                      <a:off x="0" y="0"/>
                      <a:ext cx="4056484" cy="2600869"/>
                    </a:xfrm>
                    <a:prstGeom prst="rect">
                      <a:avLst/>
                    </a:prstGeom>
                    <a:noFill/>
                    <a:ln w="9525">
                      <a:noFill/>
                      <a:miter lim="800000"/>
                      <a:headEnd/>
                      <a:tailEnd/>
                    </a:ln>
                  </pic:spPr>
                </pic:pic>
              </a:graphicData>
            </a:graphic>
          </wp:inline>
        </w:drawing>
      </w:r>
    </w:p>
    <w:p w:rsidR="00FA6405" w:rsidRPr="00564013" w:rsidRDefault="003B575A" w:rsidP="00D82792">
      <w:pPr>
        <w:pStyle w:val="a3"/>
        <w:jc w:val="center"/>
        <w:rPr>
          <w:sz w:val="28"/>
          <w:szCs w:val="28"/>
        </w:rPr>
      </w:pPr>
      <w:r>
        <w:t>Рис.</w:t>
      </w:r>
      <w:r w:rsidR="00FA6405">
        <w:t xml:space="preserve"> </w:t>
      </w:r>
      <w:fldSimple w:instr=" SEQ Рисунок \* ARABIC ">
        <w:r w:rsidR="006C508C">
          <w:rPr>
            <w:noProof/>
          </w:rPr>
          <w:t>1</w:t>
        </w:r>
      </w:fldSimple>
      <w:r w:rsidR="00FA6405" w:rsidRPr="00D82792">
        <w:t xml:space="preserve">. </w:t>
      </w:r>
      <w:r w:rsidR="00FA6405">
        <w:t xml:space="preserve"> Изгибы </w:t>
      </w:r>
      <w:r w:rsidR="00FA6405">
        <w:rPr>
          <w:lang w:val="en-US"/>
        </w:rPr>
        <w:t>I</w:t>
      </w:r>
      <w:r w:rsidR="00FA6405" w:rsidRPr="00AC3245">
        <w:t>-</w:t>
      </w:r>
      <w:r w:rsidR="00FA6405">
        <w:t>го порядка</w:t>
      </w:r>
      <w:r w:rsidR="00564013">
        <w:t xml:space="preserve"> (в горизонтальной плоскости) на ортодонтической дуге с целью коррекции различий вестибулооральных размеров и положения зуб</w:t>
      </w:r>
      <w:r>
        <w:t>а 11.</w:t>
      </w:r>
    </w:p>
    <w:p w:rsidR="00FA6405" w:rsidRPr="00D82792" w:rsidRDefault="00FA6405" w:rsidP="00D35D26">
      <w:pPr>
        <w:spacing w:line="360" w:lineRule="auto"/>
        <w:ind w:firstLine="708"/>
        <w:jc w:val="both"/>
        <w:rPr>
          <w:sz w:val="28"/>
          <w:szCs w:val="28"/>
        </w:rPr>
      </w:pPr>
    </w:p>
    <w:p w:rsidR="00D82792" w:rsidRPr="00A97E54" w:rsidRDefault="00D35D26" w:rsidP="00D35D26">
      <w:pPr>
        <w:spacing w:line="360" w:lineRule="auto"/>
        <w:ind w:firstLine="708"/>
        <w:jc w:val="both"/>
        <w:rPr>
          <w:sz w:val="28"/>
          <w:szCs w:val="28"/>
        </w:rPr>
      </w:pPr>
      <w:r w:rsidRPr="00E7402B">
        <w:rPr>
          <w:sz w:val="28"/>
          <w:szCs w:val="28"/>
        </w:rPr>
        <w:t>Ангулированные пазы брекетов</w:t>
      </w:r>
      <w:r>
        <w:rPr>
          <w:sz w:val="28"/>
          <w:szCs w:val="28"/>
        </w:rPr>
        <w:t xml:space="preserve"> (либо изменение их формы (ромбовидные брекеты))</w:t>
      </w:r>
      <w:r w:rsidRPr="00E7402B">
        <w:rPr>
          <w:sz w:val="28"/>
          <w:szCs w:val="28"/>
        </w:rPr>
        <w:t>, устраняют необходимость в изгибах</w:t>
      </w:r>
      <w:r>
        <w:rPr>
          <w:sz w:val="28"/>
          <w:szCs w:val="28"/>
        </w:rPr>
        <w:t xml:space="preserve"> в вертикальном направлении</w:t>
      </w:r>
      <w:r w:rsidRPr="00E7402B">
        <w:rPr>
          <w:sz w:val="28"/>
          <w:szCs w:val="28"/>
        </w:rPr>
        <w:t xml:space="preserve"> </w:t>
      </w:r>
      <w:r>
        <w:rPr>
          <w:sz w:val="28"/>
          <w:szCs w:val="28"/>
        </w:rPr>
        <w:t xml:space="preserve">(изгибы </w:t>
      </w:r>
      <w:r w:rsidRPr="00E7402B">
        <w:rPr>
          <w:sz w:val="28"/>
          <w:szCs w:val="28"/>
        </w:rPr>
        <w:t>2-го порядка</w:t>
      </w:r>
      <w:r w:rsidR="00406212">
        <w:rPr>
          <w:sz w:val="28"/>
          <w:szCs w:val="28"/>
        </w:rPr>
        <w:t>) (р</w:t>
      </w:r>
      <w:r w:rsidR="00D82792">
        <w:rPr>
          <w:sz w:val="28"/>
          <w:szCs w:val="28"/>
        </w:rPr>
        <w:t>ис.</w:t>
      </w:r>
      <w:r w:rsidR="00D82792" w:rsidRPr="00D82792">
        <w:rPr>
          <w:sz w:val="28"/>
          <w:szCs w:val="28"/>
        </w:rPr>
        <w:t xml:space="preserve"> </w:t>
      </w:r>
      <w:r w:rsidR="002F7F62">
        <w:rPr>
          <w:sz w:val="28"/>
          <w:szCs w:val="28"/>
        </w:rPr>
        <w:t>2</w:t>
      </w:r>
      <w:r>
        <w:rPr>
          <w:sz w:val="28"/>
          <w:szCs w:val="28"/>
        </w:rPr>
        <w:t>)</w:t>
      </w:r>
      <w:r w:rsidRPr="00E7402B">
        <w:rPr>
          <w:sz w:val="28"/>
          <w:szCs w:val="28"/>
        </w:rPr>
        <w:t xml:space="preserve">. </w:t>
      </w:r>
    </w:p>
    <w:p w:rsidR="00D82792" w:rsidRDefault="00D82792" w:rsidP="00D82792">
      <w:pPr>
        <w:spacing w:line="360" w:lineRule="auto"/>
        <w:ind w:firstLine="708"/>
        <w:jc w:val="center"/>
        <w:rPr>
          <w:sz w:val="28"/>
          <w:szCs w:val="28"/>
          <w:lang w:val="en-US"/>
        </w:rPr>
      </w:pPr>
      <w:r w:rsidRPr="00D82792">
        <w:rPr>
          <w:noProof/>
          <w:sz w:val="28"/>
          <w:szCs w:val="28"/>
        </w:rPr>
        <w:drawing>
          <wp:inline distT="0" distB="0" distL="0" distR="0">
            <wp:extent cx="4447431" cy="2133600"/>
            <wp:effectExtent l="19050" t="0" r="0" b="0"/>
            <wp:docPr id="41" name="Рисунок 2" descr="Луценко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ценко 004"/>
                    <pic:cNvPicPr>
                      <a:picLocks noChangeAspect="1" noChangeArrowheads="1"/>
                    </pic:cNvPicPr>
                  </pic:nvPicPr>
                  <pic:blipFill>
                    <a:blip r:embed="rId11" cstate="print"/>
                    <a:srcRect/>
                    <a:stretch>
                      <a:fillRect/>
                    </a:stretch>
                  </pic:blipFill>
                  <pic:spPr bwMode="auto">
                    <a:xfrm>
                      <a:off x="0" y="0"/>
                      <a:ext cx="4450174" cy="2134916"/>
                    </a:xfrm>
                    <a:prstGeom prst="rect">
                      <a:avLst/>
                    </a:prstGeom>
                    <a:noFill/>
                    <a:ln w="9525">
                      <a:noFill/>
                      <a:miter lim="800000"/>
                      <a:headEnd/>
                      <a:tailEnd/>
                    </a:ln>
                  </pic:spPr>
                </pic:pic>
              </a:graphicData>
            </a:graphic>
          </wp:inline>
        </w:drawing>
      </w:r>
    </w:p>
    <w:p w:rsidR="00D82792" w:rsidRDefault="003B575A" w:rsidP="00D82792">
      <w:pPr>
        <w:pStyle w:val="a3"/>
        <w:jc w:val="center"/>
        <w:rPr>
          <w:sz w:val="28"/>
          <w:szCs w:val="28"/>
        </w:rPr>
      </w:pPr>
      <w:r>
        <w:t>Рис.</w:t>
      </w:r>
      <w:r w:rsidR="00D82792">
        <w:t xml:space="preserve"> </w:t>
      </w:r>
      <w:fldSimple w:instr=" SEQ Рисунок \* ARABIC ">
        <w:r w:rsidR="006C508C">
          <w:rPr>
            <w:noProof/>
          </w:rPr>
          <w:t>2</w:t>
        </w:r>
      </w:fldSimple>
      <w:r w:rsidR="00D82792">
        <w:t xml:space="preserve">. Изгибы </w:t>
      </w:r>
      <w:r w:rsidR="00D82792">
        <w:rPr>
          <w:lang w:val="en-US"/>
        </w:rPr>
        <w:t>II</w:t>
      </w:r>
      <w:r w:rsidR="00D82792" w:rsidRPr="00AC3245">
        <w:t>-</w:t>
      </w:r>
      <w:r w:rsidR="00D82792">
        <w:t>го порядка</w:t>
      </w:r>
      <w:r w:rsidR="00564013">
        <w:t xml:space="preserve"> (в вертикальной плоскости)  на ортодонтической дуге с целью коррекции мезиодистального наклона зуб</w:t>
      </w:r>
      <w:r>
        <w:t>а 22</w:t>
      </w:r>
      <w:r w:rsidR="00564013">
        <w:t xml:space="preserve"> </w:t>
      </w:r>
      <w:r>
        <w:t>и его положения по вертикали.</w:t>
      </w:r>
    </w:p>
    <w:p w:rsidR="00D82792" w:rsidRPr="00D82792" w:rsidRDefault="00D82792" w:rsidP="00D35D26">
      <w:pPr>
        <w:spacing w:line="360" w:lineRule="auto"/>
        <w:ind w:firstLine="708"/>
        <w:jc w:val="both"/>
        <w:rPr>
          <w:sz w:val="28"/>
          <w:szCs w:val="28"/>
        </w:rPr>
      </w:pPr>
    </w:p>
    <w:p w:rsidR="00D35D26" w:rsidRPr="00406212" w:rsidRDefault="00D35D26" w:rsidP="00D35D26">
      <w:pPr>
        <w:spacing w:line="360" w:lineRule="auto"/>
        <w:ind w:firstLine="708"/>
        <w:jc w:val="both"/>
        <w:rPr>
          <w:sz w:val="28"/>
          <w:szCs w:val="28"/>
        </w:rPr>
      </w:pPr>
      <w:r>
        <w:rPr>
          <w:sz w:val="28"/>
          <w:szCs w:val="28"/>
        </w:rPr>
        <w:t xml:space="preserve">Путем изменения </w:t>
      </w:r>
      <w:r w:rsidRPr="00E7402B">
        <w:rPr>
          <w:sz w:val="28"/>
          <w:szCs w:val="28"/>
        </w:rPr>
        <w:t>наклона паза брекета</w:t>
      </w:r>
      <w:r>
        <w:rPr>
          <w:sz w:val="28"/>
          <w:szCs w:val="28"/>
        </w:rPr>
        <w:t xml:space="preserve"> по отношению к его основанию</w:t>
      </w:r>
      <w:r w:rsidRPr="00E7402B">
        <w:rPr>
          <w:sz w:val="28"/>
          <w:szCs w:val="28"/>
        </w:rPr>
        <w:t xml:space="preserve"> (</w:t>
      </w:r>
      <w:r>
        <w:rPr>
          <w:sz w:val="28"/>
          <w:szCs w:val="28"/>
        </w:rPr>
        <w:t>торк в пазе</w:t>
      </w:r>
      <w:r w:rsidRPr="00E7402B">
        <w:rPr>
          <w:sz w:val="28"/>
          <w:szCs w:val="28"/>
        </w:rPr>
        <w:t>) либо основания брекета</w:t>
      </w:r>
      <w:r>
        <w:rPr>
          <w:sz w:val="28"/>
          <w:szCs w:val="28"/>
        </w:rPr>
        <w:t xml:space="preserve"> по отношению к вестибулярной поверхности зуба</w:t>
      </w:r>
      <w:r w:rsidRPr="00E7402B">
        <w:rPr>
          <w:sz w:val="28"/>
          <w:szCs w:val="28"/>
        </w:rPr>
        <w:t xml:space="preserve"> (</w:t>
      </w:r>
      <w:r>
        <w:rPr>
          <w:sz w:val="28"/>
          <w:szCs w:val="28"/>
        </w:rPr>
        <w:t>торк в базе</w:t>
      </w:r>
      <w:r w:rsidRPr="00E7402B">
        <w:rPr>
          <w:sz w:val="28"/>
          <w:szCs w:val="28"/>
        </w:rPr>
        <w:t>) достигается возможнос</w:t>
      </w:r>
      <w:r>
        <w:rPr>
          <w:sz w:val="28"/>
          <w:szCs w:val="28"/>
        </w:rPr>
        <w:t>ть контроля положения корня зуба</w:t>
      </w:r>
      <w:r w:rsidRPr="00E7402B">
        <w:rPr>
          <w:sz w:val="28"/>
          <w:szCs w:val="28"/>
        </w:rPr>
        <w:t xml:space="preserve"> в вестибуло-оральном направлении</w:t>
      </w:r>
      <w:r>
        <w:rPr>
          <w:sz w:val="28"/>
          <w:szCs w:val="28"/>
        </w:rPr>
        <w:t>. При этом отсутствует необходимость</w:t>
      </w:r>
      <w:r w:rsidRPr="00E7402B">
        <w:rPr>
          <w:sz w:val="28"/>
          <w:szCs w:val="28"/>
        </w:rPr>
        <w:t xml:space="preserve"> в применении </w:t>
      </w:r>
      <w:r>
        <w:rPr>
          <w:sz w:val="28"/>
          <w:szCs w:val="28"/>
        </w:rPr>
        <w:t xml:space="preserve">торсионных </w:t>
      </w:r>
      <w:r w:rsidRPr="00E7402B">
        <w:rPr>
          <w:sz w:val="28"/>
          <w:szCs w:val="28"/>
        </w:rPr>
        <w:t xml:space="preserve">изгибов </w:t>
      </w:r>
      <w:r>
        <w:rPr>
          <w:sz w:val="28"/>
          <w:szCs w:val="28"/>
        </w:rPr>
        <w:t xml:space="preserve">(изгибов </w:t>
      </w:r>
      <w:r w:rsidRPr="00E7402B">
        <w:rPr>
          <w:sz w:val="28"/>
          <w:szCs w:val="28"/>
        </w:rPr>
        <w:t>3-го порядка</w:t>
      </w:r>
      <w:r w:rsidR="00406212">
        <w:rPr>
          <w:sz w:val="28"/>
          <w:szCs w:val="28"/>
        </w:rPr>
        <w:t>) (р</w:t>
      </w:r>
      <w:r w:rsidR="00D82792">
        <w:rPr>
          <w:sz w:val="28"/>
          <w:szCs w:val="28"/>
        </w:rPr>
        <w:t>ис</w:t>
      </w:r>
      <w:r w:rsidR="002F7F62">
        <w:rPr>
          <w:sz w:val="28"/>
          <w:szCs w:val="28"/>
        </w:rPr>
        <w:t>.</w:t>
      </w:r>
      <w:r w:rsidR="00D82792" w:rsidRPr="00D82792">
        <w:rPr>
          <w:sz w:val="28"/>
          <w:szCs w:val="28"/>
        </w:rPr>
        <w:t xml:space="preserve"> </w:t>
      </w:r>
      <w:r>
        <w:rPr>
          <w:sz w:val="28"/>
          <w:szCs w:val="28"/>
        </w:rPr>
        <w:t>3) (</w:t>
      </w:r>
      <w:r w:rsidRPr="006126F3">
        <w:rPr>
          <w:sz w:val="28"/>
          <w:szCs w:val="28"/>
          <w:lang w:val="en-US"/>
        </w:rPr>
        <w:t>Proffit</w:t>
      </w:r>
      <w:r w:rsidRPr="006126F3">
        <w:rPr>
          <w:sz w:val="28"/>
          <w:szCs w:val="28"/>
        </w:rPr>
        <w:t xml:space="preserve"> </w:t>
      </w:r>
      <w:r w:rsidRPr="006126F3">
        <w:rPr>
          <w:sz w:val="28"/>
          <w:szCs w:val="28"/>
          <w:lang w:val="en-US"/>
        </w:rPr>
        <w:t>W</w:t>
      </w:r>
      <w:r w:rsidRPr="006126F3">
        <w:rPr>
          <w:sz w:val="28"/>
          <w:szCs w:val="28"/>
        </w:rPr>
        <w:t xml:space="preserve">., </w:t>
      </w:r>
      <w:r w:rsidRPr="006126F3">
        <w:rPr>
          <w:sz w:val="28"/>
          <w:szCs w:val="28"/>
          <w:lang w:val="en-US"/>
        </w:rPr>
        <w:t>Fields</w:t>
      </w:r>
      <w:r w:rsidRPr="006126F3">
        <w:rPr>
          <w:sz w:val="28"/>
          <w:szCs w:val="28"/>
        </w:rPr>
        <w:t xml:space="preserve"> </w:t>
      </w:r>
      <w:r w:rsidRPr="006126F3">
        <w:rPr>
          <w:sz w:val="28"/>
          <w:szCs w:val="28"/>
          <w:lang w:val="en-US"/>
        </w:rPr>
        <w:t>H</w:t>
      </w:r>
      <w:r>
        <w:rPr>
          <w:sz w:val="28"/>
          <w:szCs w:val="28"/>
        </w:rPr>
        <w:t>.</w:t>
      </w:r>
      <w:r w:rsidR="00D82792">
        <w:rPr>
          <w:sz w:val="28"/>
          <w:szCs w:val="28"/>
        </w:rPr>
        <w:t>,</w:t>
      </w:r>
      <w:r w:rsidRPr="00C1309D">
        <w:rPr>
          <w:sz w:val="28"/>
          <w:szCs w:val="28"/>
        </w:rPr>
        <w:t xml:space="preserve"> 1999</w:t>
      </w:r>
      <w:r>
        <w:rPr>
          <w:sz w:val="28"/>
          <w:szCs w:val="28"/>
        </w:rPr>
        <w:t>)</w:t>
      </w:r>
      <w:r w:rsidRPr="00E7402B">
        <w:rPr>
          <w:sz w:val="28"/>
          <w:szCs w:val="28"/>
        </w:rPr>
        <w:t>.</w:t>
      </w:r>
      <w:r>
        <w:rPr>
          <w:sz w:val="28"/>
          <w:szCs w:val="28"/>
        </w:rPr>
        <w:t xml:space="preserve"> Числовые  значения</w:t>
      </w:r>
      <w:r w:rsidRPr="00FE26BA">
        <w:rPr>
          <w:sz w:val="28"/>
          <w:szCs w:val="28"/>
        </w:rPr>
        <w:t>,</w:t>
      </w:r>
      <w:r>
        <w:rPr>
          <w:sz w:val="28"/>
          <w:szCs w:val="28"/>
        </w:rPr>
        <w:t xml:space="preserve"> характеризующие данную «программу» называются прописью брекета.</w:t>
      </w:r>
    </w:p>
    <w:p w:rsidR="00D82792" w:rsidRDefault="00D82792" w:rsidP="00D82792">
      <w:pPr>
        <w:spacing w:line="360" w:lineRule="auto"/>
        <w:ind w:firstLine="708"/>
        <w:jc w:val="center"/>
        <w:rPr>
          <w:sz w:val="28"/>
          <w:szCs w:val="28"/>
          <w:lang w:val="en-US"/>
        </w:rPr>
      </w:pPr>
      <w:r w:rsidRPr="00D82792">
        <w:rPr>
          <w:noProof/>
          <w:sz w:val="28"/>
          <w:szCs w:val="28"/>
        </w:rPr>
        <w:lastRenderedPageBreak/>
        <w:drawing>
          <wp:inline distT="0" distB="0" distL="0" distR="0">
            <wp:extent cx="4440801" cy="2379133"/>
            <wp:effectExtent l="19050" t="0" r="0" b="0"/>
            <wp:docPr id="42" name="Рисунок 3" descr="D:\Своя музыка\Работа по ортодонтии\Мои пациенты\Медикус\Разгоняев\4 мес\DSC03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Своя музыка\Работа по ортодонтии\Мои пациенты\Медикус\Разгоняев\4 мес\DSC030751.jpg"/>
                    <pic:cNvPicPr>
                      <a:picLocks noChangeAspect="1" noChangeArrowheads="1"/>
                    </pic:cNvPicPr>
                  </pic:nvPicPr>
                  <pic:blipFill>
                    <a:blip r:embed="rId12" cstate="print"/>
                    <a:srcRect/>
                    <a:stretch>
                      <a:fillRect/>
                    </a:stretch>
                  </pic:blipFill>
                  <pic:spPr bwMode="auto">
                    <a:xfrm>
                      <a:off x="0" y="0"/>
                      <a:ext cx="4443033" cy="2380329"/>
                    </a:xfrm>
                    <a:prstGeom prst="rect">
                      <a:avLst/>
                    </a:prstGeom>
                    <a:noFill/>
                    <a:ln w="9525">
                      <a:noFill/>
                      <a:miter lim="800000"/>
                      <a:headEnd/>
                      <a:tailEnd/>
                    </a:ln>
                  </pic:spPr>
                </pic:pic>
              </a:graphicData>
            </a:graphic>
          </wp:inline>
        </w:drawing>
      </w:r>
    </w:p>
    <w:p w:rsidR="00D82792" w:rsidRDefault="003B575A" w:rsidP="00D82792">
      <w:pPr>
        <w:pStyle w:val="a3"/>
        <w:jc w:val="center"/>
        <w:rPr>
          <w:sz w:val="28"/>
          <w:szCs w:val="28"/>
        </w:rPr>
      </w:pPr>
      <w:r>
        <w:t>Рис.</w:t>
      </w:r>
      <w:r w:rsidR="00D82792">
        <w:t xml:space="preserve"> </w:t>
      </w:r>
      <w:fldSimple w:instr=" SEQ Рисунок \* ARABIC ">
        <w:r w:rsidR="006C508C">
          <w:rPr>
            <w:noProof/>
          </w:rPr>
          <w:t>3</w:t>
        </w:r>
      </w:fldSimple>
      <w:r w:rsidR="00D82792">
        <w:t xml:space="preserve">. Изгибы </w:t>
      </w:r>
      <w:r w:rsidR="00D82792">
        <w:rPr>
          <w:lang w:val="en-US"/>
        </w:rPr>
        <w:t>III</w:t>
      </w:r>
      <w:r w:rsidR="00D82792" w:rsidRPr="00965DF8">
        <w:t>-</w:t>
      </w:r>
      <w:r w:rsidR="00D82792">
        <w:t>го порядка</w:t>
      </w:r>
      <w:r>
        <w:t xml:space="preserve"> (торсионные изгибы) на ортодонтической дуге с целью коррекции положения корня зуба 22 в вестибулооральном направлении</w:t>
      </w:r>
      <w:r w:rsidR="00306519">
        <w:t>.</w:t>
      </w:r>
    </w:p>
    <w:p w:rsidR="00D82792" w:rsidRPr="00D82792" w:rsidRDefault="00D82792" w:rsidP="00D35D26">
      <w:pPr>
        <w:spacing w:line="360" w:lineRule="auto"/>
        <w:ind w:firstLine="708"/>
        <w:jc w:val="both"/>
        <w:rPr>
          <w:sz w:val="28"/>
          <w:szCs w:val="28"/>
        </w:rPr>
      </w:pPr>
    </w:p>
    <w:p w:rsidR="00D35D26" w:rsidRPr="00E7402B" w:rsidRDefault="00D35D26" w:rsidP="00D35D26">
      <w:pPr>
        <w:spacing w:line="360" w:lineRule="auto"/>
        <w:ind w:firstLine="708"/>
        <w:jc w:val="both"/>
        <w:rPr>
          <w:sz w:val="28"/>
          <w:szCs w:val="28"/>
        </w:rPr>
      </w:pPr>
      <w:r w:rsidRPr="00E7402B">
        <w:rPr>
          <w:sz w:val="28"/>
          <w:szCs w:val="28"/>
        </w:rPr>
        <w:t>Однако для реализации всех заложенных в конструкцию брек</w:t>
      </w:r>
      <w:r>
        <w:rPr>
          <w:sz w:val="28"/>
          <w:szCs w:val="28"/>
        </w:rPr>
        <w:t>ета параметров необходимо</w:t>
      </w:r>
      <w:r w:rsidRPr="00E7402B">
        <w:rPr>
          <w:sz w:val="28"/>
          <w:szCs w:val="28"/>
        </w:rPr>
        <w:t xml:space="preserve"> точное его </w:t>
      </w:r>
      <w:r>
        <w:rPr>
          <w:sz w:val="28"/>
          <w:szCs w:val="28"/>
        </w:rPr>
        <w:t xml:space="preserve">расположение </w:t>
      </w:r>
      <w:r w:rsidRPr="00E7402B">
        <w:rPr>
          <w:sz w:val="28"/>
          <w:szCs w:val="28"/>
        </w:rPr>
        <w:t>на коронке зуба. В противном случае даже использование брекетов с индивидуально разработанной прописью не приведет к желаемому результату</w:t>
      </w:r>
      <w:r w:rsidRPr="00B63CF6">
        <w:rPr>
          <w:sz w:val="28"/>
          <w:szCs w:val="28"/>
        </w:rPr>
        <w:t xml:space="preserve"> </w:t>
      </w:r>
      <w:r>
        <w:rPr>
          <w:sz w:val="28"/>
          <w:szCs w:val="28"/>
        </w:rPr>
        <w:t>(</w:t>
      </w:r>
      <w:r w:rsidRPr="009138D4">
        <w:rPr>
          <w:sz w:val="28"/>
          <w:szCs w:val="28"/>
          <w:lang w:val="en-US"/>
        </w:rPr>
        <w:t>Balut</w:t>
      </w:r>
      <w:r w:rsidRPr="00B63CF6">
        <w:rPr>
          <w:sz w:val="28"/>
          <w:szCs w:val="28"/>
        </w:rPr>
        <w:t xml:space="preserve"> </w:t>
      </w:r>
      <w:r w:rsidRPr="009138D4">
        <w:rPr>
          <w:sz w:val="28"/>
          <w:szCs w:val="28"/>
          <w:lang w:val="en-US"/>
        </w:rPr>
        <w:t>N</w:t>
      </w:r>
      <w:r w:rsidRPr="00B63CF6">
        <w:rPr>
          <w:sz w:val="28"/>
          <w:szCs w:val="28"/>
        </w:rPr>
        <w:t>.</w:t>
      </w:r>
      <w:r>
        <w:rPr>
          <w:sz w:val="28"/>
          <w:szCs w:val="28"/>
        </w:rPr>
        <w:t>1992</w:t>
      </w:r>
      <w:r w:rsidRPr="00B63CF6">
        <w:rPr>
          <w:sz w:val="28"/>
          <w:szCs w:val="28"/>
        </w:rPr>
        <w:t xml:space="preserve">, </w:t>
      </w:r>
      <w:r w:rsidRPr="009138D4">
        <w:rPr>
          <w:sz w:val="28"/>
          <w:szCs w:val="28"/>
          <w:lang w:val="en-US"/>
        </w:rPr>
        <w:t>Kokich</w:t>
      </w:r>
      <w:r w:rsidRPr="00B63CF6">
        <w:rPr>
          <w:sz w:val="28"/>
          <w:szCs w:val="28"/>
        </w:rPr>
        <w:t xml:space="preserve">  </w:t>
      </w:r>
      <w:r w:rsidRPr="009138D4">
        <w:rPr>
          <w:sz w:val="28"/>
          <w:szCs w:val="28"/>
          <w:lang w:val="en-US"/>
        </w:rPr>
        <w:t>V</w:t>
      </w:r>
      <w:r w:rsidRPr="00B63CF6">
        <w:rPr>
          <w:sz w:val="28"/>
          <w:szCs w:val="28"/>
        </w:rPr>
        <w:t>.</w:t>
      </w:r>
      <w:r>
        <w:rPr>
          <w:sz w:val="28"/>
          <w:szCs w:val="28"/>
        </w:rPr>
        <w:t xml:space="preserve"> 1997</w:t>
      </w:r>
      <w:r w:rsidRPr="00B63CF6">
        <w:rPr>
          <w:sz w:val="28"/>
          <w:szCs w:val="28"/>
        </w:rPr>
        <w:t xml:space="preserve">, </w:t>
      </w:r>
      <w:r>
        <w:rPr>
          <w:sz w:val="28"/>
          <w:szCs w:val="28"/>
        </w:rPr>
        <w:t xml:space="preserve"> </w:t>
      </w:r>
      <w:r w:rsidRPr="009138D4">
        <w:rPr>
          <w:sz w:val="28"/>
          <w:szCs w:val="28"/>
          <w:lang w:val="en-US"/>
        </w:rPr>
        <w:t>Hodge</w:t>
      </w:r>
      <w:r w:rsidRPr="00B63CF6">
        <w:rPr>
          <w:sz w:val="28"/>
          <w:szCs w:val="28"/>
        </w:rPr>
        <w:t xml:space="preserve"> </w:t>
      </w:r>
      <w:r w:rsidRPr="009138D4">
        <w:rPr>
          <w:sz w:val="28"/>
          <w:szCs w:val="28"/>
          <w:lang w:val="en-US"/>
        </w:rPr>
        <w:t>T</w:t>
      </w:r>
      <w:r w:rsidRPr="00B63CF6">
        <w:rPr>
          <w:sz w:val="28"/>
          <w:szCs w:val="28"/>
        </w:rPr>
        <w:t>.</w:t>
      </w:r>
      <w:r w:rsidR="00D82792">
        <w:rPr>
          <w:sz w:val="28"/>
          <w:szCs w:val="28"/>
        </w:rPr>
        <w:t>,</w:t>
      </w:r>
      <w:r>
        <w:rPr>
          <w:sz w:val="28"/>
          <w:szCs w:val="28"/>
        </w:rPr>
        <w:t xml:space="preserve"> 2004).</w:t>
      </w:r>
      <w:r w:rsidRPr="00E7402B">
        <w:rPr>
          <w:sz w:val="28"/>
          <w:szCs w:val="28"/>
        </w:rPr>
        <w:t xml:space="preserve"> </w:t>
      </w:r>
    </w:p>
    <w:p w:rsidR="00D35D26" w:rsidRPr="00E7402B" w:rsidRDefault="00D35D26" w:rsidP="00D35D26">
      <w:pPr>
        <w:spacing w:line="360" w:lineRule="auto"/>
        <w:ind w:firstLine="708"/>
        <w:jc w:val="both"/>
        <w:rPr>
          <w:sz w:val="28"/>
          <w:szCs w:val="28"/>
        </w:rPr>
      </w:pPr>
      <w:r w:rsidRPr="00E7402B">
        <w:rPr>
          <w:sz w:val="28"/>
          <w:szCs w:val="28"/>
        </w:rPr>
        <w:t>Позиция брекета диктует окончательное положение коронок и корней</w:t>
      </w:r>
      <w:r>
        <w:rPr>
          <w:sz w:val="28"/>
          <w:szCs w:val="28"/>
        </w:rPr>
        <w:t xml:space="preserve"> зубов</w:t>
      </w:r>
      <w:r w:rsidRPr="00E7402B">
        <w:rPr>
          <w:sz w:val="28"/>
          <w:szCs w:val="28"/>
        </w:rPr>
        <w:t>. При неправильн</w:t>
      </w:r>
      <w:r>
        <w:rPr>
          <w:sz w:val="28"/>
          <w:szCs w:val="28"/>
        </w:rPr>
        <w:t xml:space="preserve">ом позиционировании брекетов </w:t>
      </w:r>
      <w:r w:rsidRPr="00E7402B">
        <w:rPr>
          <w:sz w:val="28"/>
          <w:szCs w:val="28"/>
        </w:rPr>
        <w:t xml:space="preserve">работа усложняется и требует больше времени. </w:t>
      </w:r>
    </w:p>
    <w:p w:rsidR="00D35D26" w:rsidRDefault="00D35D26" w:rsidP="00D35D26">
      <w:pPr>
        <w:keepNext/>
        <w:jc w:val="both"/>
      </w:pPr>
    </w:p>
    <w:p w:rsidR="00D35D26" w:rsidRDefault="00D35D26" w:rsidP="00D35D26">
      <w:pPr>
        <w:jc w:val="both"/>
        <w:rPr>
          <w:sz w:val="28"/>
          <w:szCs w:val="28"/>
        </w:rPr>
      </w:pPr>
    </w:p>
    <w:p w:rsidR="00D35D26" w:rsidRDefault="00D35D26" w:rsidP="00D35D26">
      <w:pPr>
        <w:keepNext/>
        <w:jc w:val="both"/>
      </w:pPr>
    </w:p>
    <w:p w:rsidR="00D35D26" w:rsidRDefault="00D35D26" w:rsidP="00D35D26">
      <w:pPr>
        <w:keepNext/>
        <w:jc w:val="both"/>
      </w:pPr>
    </w:p>
    <w:p w:rsidR="00D35D26" w:rsidRDefault="00D35D26" w:rsidP="00D35D26">
      <w:pPr>
        <w:jc w:val="both"/>
        <w:rPr>
          <w:sz w:val="28"/>
          <w:szCs w:val="28"/>
        </w:rPr>
      </w:pPr>
    </w:p>
    <w:p w:rsidR="00D35D26" w:rsidRDefault="00D35D26" w:rsidP="00D35D26">
      <w:pPr>
        <w:spacing w:line="360" w:lineRule="auto"/>
        <w:ind w:firstLine="708"/>
        <w:jc w:val="both"/>
        <w:rPr>
          <w:sz w:val="28"/>
          <w:szCs w:val="28"/>
        </w:rPr>
      </w:pPr>
    </w:p>
    <w:p w:rsidR="007A69FB" w:rsidRDefault="007A69FB" w:rsidP="00D35D26">
      <w:pPr>
        <w:spacing w:line="360" w:lineRule="auto"/>
        <w:ind w:firstLine="708"/>
        <w:jc w:val="both"/>
        <w:rPr>
          <w:sz w:val="28"/>
          <w:szCs w:val="28"/>
        </w:rPr>
      </w:pPr>
    </w:p>
    <w:p w:rsidR="007A69FB" w:rsidRDefault="007A69FB" w:rsidP="00D35D26">
      <w:pPr>
        <w:spacing w:line="360" w:lineRule="auto"/>
        <w:ind w:firstLine="708"/>
        <w:jc w:val="both"/>
        <w:rPr>
          <w:sz w:val="28"/>
          <w:szCs w:val="28"/>
        </w:rPr>
      </w:pPr>
    </w:p>
    <w:p w:rsidR="007A69FB" w:rsidRDefault="007A69FB" w:rsidP="00D35D26">
      <w:pPr>
        <w:spacing w:line="360" w:lineRule="auto"/>
        <w:ind w:firstLine="708"/>
        <w:jc w:val="both"/>
        <w:rPr>
          <w:sz w:val="28"/>
          <w:szCs w:val="28"/>
        </w:rPr>
      </w:pPr>
    </w:p>
    <w:p w:rsidR="007A69FB" w:rsidRDefault="007A69FB" w:rsidP="00D35D26">
      <w:pPr>
        <w:spacing w:line="360" w:lineRule="auto"/>
        <w:ind w:firstLine="708"/>
        <w:jc w:val="both"/>
        <w:rPr>
          <w:sz w:val="28"/>
          <w:szCs w:val="28"/>
        </w:rPr>
      </w:pPr>
    </w:p>
    <w:p w:rsidR="007A69FB" w:rsidRDefault="007A69FB" w:rsidP="00D35D26">
      <w:pPr>
        <w:spacing w:line="360" w:lineRule="auto"/>
        <w:ind w:firstLine="708"/>
        <w:jc w:val="both"/>
        <w:rPr>
          <w:sz w:val="28"/>
          <w:szCs w:val="28"/>
        </w:rPr>
      </w:pPr>
    </w:p>
    <w:p w:rsidR="007A69FB" w:rsidRDefault="007A69FB" w:rsidP="00D35D26">
      <w:pPr>
        <w:spacing w:line="360" w:lineRule="auto"/>
        <w:ind w:firstLine="708"/>
        <w:jc w:val="both"/>
        <w:rPr>
          <w:sz w:val="28"/>
          <w:szCs w:val="28"/>
        </w:rPr>
      </w:pPr>
    </w:p>
    <w:p w:rsidR="00E51DF4" w:rsidRPr="00A97E54" w:rsidRDefault="00E51DF4" w:rsidP="00D82792">
      <w:pPr>
        <w:spacing w:line="360" w:lineRule="auto"/>
        <w:jc w:val="both"/>
        <w:rPr>
          <w:sz w:val="28"/>
          <w:szCs w:val="28"/>
        </w:rPr>
      </w:pPr>
    </w:p>
    <w:p w:rsidR="00D82792" w:rsidRPr="00A97E54" w:rsidRDefault="00D82792" w:rsidP="00D82792">
      <w:pPr>
        <w:spacing w:line="360" w:lineRule="auto"/>
        <w:jc w:val="both"/>
        <w:rPr>
          <w:sz w:val="28"/>
          <w:szCs w:val="28"/>
        </w:rPr>
      </w:pPr>
    </w:p>
    <w:p w:rsidR="00D35D26" w:rsidRPr="005B0DC4" w:rsidRDefault="003B575A" w:rsidP="003B575A">
      <w:pPr>
        <w:pStyle w:val="a7"/>
        <w:spacing w:line="360" w:lineRule="auto"/>
        <w:ind w:left="1068"/>
        <w:jc w:val="both"/>
        <w:rPr>
          <w:b/>
          <w:sz w:val="28"/>
          <w:szCs w:val="28"/>
        </w:rPr>
      </w:pPr>
      <w:r>
        <w:rPr>
          <w:b/>
          <w:sz w:val="28"/>
          <w:szCs w:val="28"/>
        </w:rPr>
        <w:lastRenderedPageBreak/>
        <w:t>ГЛАВА 2. ОШИБКИ НА ЭТАПЕ ФИКСАЦИИ БРЕКЕТОВ</w:t>
      </w:r>
      <w:r w:rsidR="00D35D26" w:rsidRPr="005B0DC4">
        <w:rPr>
          <w:b/>
          <w:sz w:val="28"/>
          <w:szCs w:val="28"/>
        </w:rPr>
        <w:t>.</w:t>
      </w:r>
    </w:p>
    <w:p w:rsidR="007A69FB" w:rsidRPr="00B05506" w:rsidRDefault="00B05506" w:rsidP="00B05506">
      <w:pPr>
        <w:pStyle w:val="a7"/>
        <w:numPr>
          <w:ilvl w:val="1"/>
          <w:numId w:val="6"/>
        </w:numPr>
        <w:spacing w:line="360" w:lineRule="auto"/>
        <w:jc w:val="both"/>
        <w:rPr>
          <w:b/>
          <w:i/>
          <w:sz w:val="28"/>
          <w:szCs w:val="28"/>
        </w:rPr>
      </w:pPr>
      <w:r>
        <w:rPr>
          <w:b/>
          <w:i/>
          <w:sz w:val="28"/>
          <w:szCs w:val="28"/>
        </w:rPr>
        <w:t xml:space="preserve">. </w:t>
      </w:r>
      <w:r w:rsidR="007A69FB" w:rsidRPr="00B05506">
        <w:rPr>
          <w:b/>
          <w:i/>
          <w:sz w:val="28"/>
          <w:szCs w:val="28"/>
        </w:rPr>
        <w:t>Классификация ошибо</w:t>
      </w:r>
      <w:r w:rsidR="00C3420C">
        <w:rPr>
          <w:b/>
          <w:i/>
          <w:sz w:val="28"/>
          <w:szCs w:val="28"/>
        </w:rPr>
        <w:t>к фиксации</w:t>
      </w:r>
      <w:r w:rsidR="007A69FB" w:rsidRPr="00B05506">
        <w:rPr>
          <w:b/>
          <w:i/>
          <w:sz w:val="28"/>
          <w:szCs w:val="28"/>
        </w:rPr>
        <w:t xml:space="preserve">. </w:t>
      </w:r>
    </w:p>
    <w:p w:rsidR="00D82792" w:rsidRPr="00D82792" w:rsidRDefault="00D35D26" w:rsidP="00D82792">
      <w:pPr>
        <w:spacing w:line="360" w:lineRule="auto"/>
        <w:ind w:firstLine="708"/>
        <w:jc w:val="both"/>
        <w:rPr>
          <w:sz w:val="28"/>
          <w:szCs w:val="28"/>
        </w:rPr>
      </w:pPr>
      <w:r>
        <w:rPr>
          <w:sz w:val="28"/>
          <w:szCs w:val="28"/>
        </w:rPr>
        <w:t xml:space="preserve">На сегодняшний день существует две техники фиксации брекетов.  Техника </w:t>
      </w:r>
      <w:r w:rsidRPr="00E7402B">
        <w:rPr>
          <w:sz w:val="28"/>
          <w:szCs w:val="28"/>
        </w:rPr>
        <w:t xml:space="preserve"> прямого наклеивания</w:t>
      </w:r>
      <w:r>
        <w:rPr>
          <w:sz w:val="28"/>
          <w:szCs w:val="28"/>
        </w:rPr>
        <w:t xml:space="preserve"> брекетов, осуществляемая непосредственно врачом-ортодонтом в клинике, и техника непрямого наклеивания, требующая подготовительного технического этапа. При сравнении точности в расположении брекетов при использовании техники  прямого и непрямого наклеивания не было обнаружено статистически значимых отличий.</w:t>
      </w:r>
      <w:r w:rsidRPr="00603348">
        <w:t xml:space="preserve"> </w:t>
      </w:r>
      <w:r>
        <w:rPr>
          <w:sz w:val="28"/>
          <w:szCs w:val="28"/>
        </w:rPr>
        <w:t>Техника</w:t>
      </w:r>
      <w:r w:rsidRPr="00C241B0">
        <w:rPr>
          <w:sz w:val="28"/>
          <w:szCs w:val="28"/>
        </w:rPr>
        <w:t xml:space="preserve"> </w:t>
      </w:r>
      <w:r>
        <w:rPr>
          <w:sz w:val="28"/>
          <w:szCs w:val="28"/>
        </w:rPr>
        <w:t>непрямого</w:t>
      </w:r>
      <w:r w:rsidRPr="00C241B0">
        <w:rPr>
          <w:sz w:val="28"/>
          <w:szCs w:val="28"/>
        </w:rPr>
        <w:t xml:space="preserve"> </w:t>
      </w:r>
      <w:r>
        <w:rPr>
          <w:sz w:val="28"/>
          <w:szCs w:val="28"/>
        </w:rPr>
        <w:t>наклеивания</w:t>
      </w:r>
      <w:r w:rsidRPr="00C241B0">
        <w:rPr>
          <w:sz w:val="28"/>
          <w:szCs w:val="28"/>
        </w:rPr>
        <w:t xml:space="preserve">  </w:t>
      </w:r>
      <w:r>
        <w:rPr>
          <w:sz w:val="28"/>
          <w:szCs w:val="28"/>
        </w:rPr>
        <w:t>позволяет</w:t>
      </w:r>
      <w:r w:rsidRPr="00C241B0">
        <w:rPr>
          <w:sz w:val="28"/>
          <w:szCs w:val="28"/>
        </w:rPr>
        <w:t xml:space="preserve"> </w:t>
      </w:r>
      <w:r>
        <w:rPr>
          <w:sz w:val="28"/>
          <w:szCs w:val="28"/>
        </w:rPr>
        <w:t>упростить</w:t>
      </w:r>
      <w:r w:rsidRPr="00C241B0">
        <w:rPr>
          <w:sz w:val="28"/>
          <w:szCs w:val="28"/>
        </w:rPr>
        <w:t xml:space="preserve"> </w:t>
      </w:r>
      <w:r>
        <w:rPr>
          <w:sz w:val="28"/>
          <w:szCs w:val="28"/>
        </w:rPr>
        <w:t>данную манипуляцию и снизить трудозатраты врача-ортодонта. Однако</w:t>
      </w:r>
      <w:r w:rsidRPr="00C241B0">
        <w:rPr>
          <w:sz w:val="28"/>
          <w:szCs w:val="28"/>
        </w:rPr>
        <w:t xml:space="preserve"> </w:t>
      </w:r>
      <w:r>
        <w:rPr>
          <w:sz w:val="28"/>
          <w:szCs w:val="28"/>
        </w:rPr>
        <w:t>при</w:t>
      </w:r>
      <w:r w:rsidRPr="00C241B0">
        <w:rPr>
          <w:sz w:val="28"/>
          <w:szCs w:val="28"/>
        </w:rPr>
        <w:t xml:space="preserve"> </w:t>
      </w:r>
      <w:r>
        <w:rPr>
          <w:sz w:val="28"/>
          <w:szCs w:val="28"/>
        </w:rPr>
        <w:t>этом</w:t>
      </w:r>
      <w:r w:rsidRPr="00C241B0">
        <w:rPr>
          <w:sz w:val="28"/>
          <w:szCs w:val="28"/>
        </w:rPr>
        <w:t xml:space="preserve"> </w:t>
      </w:r>
      <w:r>
        <w:rPr>
          <w:sz w:val="28"/>
          <w:szCs w:val="28"/>
        </w:rPr>
        <w:t>неизбежно</w:t>
      </w:r>
      <w:r w:rsidRPr="00C241B0">
        <w:rPr>
          <w:sz w:val="28"/>
          <w:szCs w:val="28"/>
        </w:rPr>
        <w:t xml:space="preserve"> </w:t>
      </w:r>
      <w:r>
        <w:rPr>
          <w:sz w:val="28"/>
          <w:szCs w:val="28"/>
        </w:rPr>
        <w:t>повышается</w:t>
      </w:r>
      <w:r w:rsidRPr="00C241B0">
        <w:rPr>
          <w:sz w:val="28"/>
          <w:szCs w:val="28"/>
        </w:rPr>
        <w:t xml:space="preserve"> </w:t>
      </w:r>
      <w:r>
        <w:rPr>
          <w:sz w:val="28"/>
          <w:szCs w:val="28"/>
        </w:rPr>
        <w:t>стоимость</w:t>
      </w:r>
      <w:r w:rsidRPr="00C241B0">
        <w:rPr>
          <w:sz w:val="28"/>
          <w:szCs w:val="28"/>
        </w:rPr>
        <w:t xml:space="preserve"> </w:t>
      </w:r>
      <w:r>
        <w:rPr>
          <w:sz w:val="28"/>
          <w:szCs w:val="28"/>
        </w:rPr>
        <w:t>лечения</w:t>
      </w:r>
      <w:r w:rsidRPr="008D27D8">
        <w:rPr>
          <w:sz w:val="28"/>
          <w:szCs w:val="28"/>
        </w:rPr>
        <w:t xml:space="preserve"> </w:t>
      </w:r>
      <w:r>
        <w:rPr>
          <w:sz w:val="28"/>
          <w:szCs w:val="28"/>
        </w:rPr>
        <w:t>(</w:t>
      </w:r>
      <w:r w:rsidRPr="009138D4">
        <w:rPr>
          <w:sz w:val="28"/>
          <w:szCs w:val="28"/>
          <w:lang w:val="en-US"/>
        </w:rPr>
        <w:t>Hodge</w:t>
      </w:r>
      <w:r w:rsidRPr="00FE26BA">
        <w:rPr>
          <w:sz w:val="28"/>
          <w:szCs w:val="28"/>
        </w:rPr>
        <w:t xml:space="preserve"> </w:t>
      </w:r>
      <w:r w:rsidRPr="009138D4">
        <w:rPr>
          <w:sz w:val="28"/>
          <w:szCs w:val="28"/>
          <w:lang w:val="en-US"/>
        </w:rPr>
        <w:t>T</w:t>
      </w:r>
      <w:r w:rsidRPr="00FE26BA">
        <w:rPr>
          <w:sz w:val="28"/>
          <w:szCs w:val="28"/>
        </w:rPr>
        <w:t xml:space="preserve">., </w:t>
      </w:r>
      <w:r w:rsidRPr="009138D4">
        <w:rPr>
          <w:sz w:val="28"/>
          <w:szCs w:val="28"/>
          <w:lang w:val="en-US"/>
        </w:rPr>
        <w:t>Dhopatkar</w:t>
      </w:r>
      <w:r w:rsidRPr="00FE26BA">
        <w:rPr>
          <w:sz w:val="28"/>
          <w:szCs w:val="28"/>
        </w:rPr>
        <w:t xml:space="preserve"> </w:t>
      </w:r>
      <w:r w:rsidRPr="009138D4">
        <w:rPr>
          <w:sz w:val="28"/>
          <w:szCs w:val="28"/>
          <w:lang w:val="en-US"/>
        </w:rPr>
        <w:t>A</w:t>
      </w:r>
      <w:r w:rsidRPr="00FE26BA">
        <w:rPr>
          <w:sz w:val="28"/>
          <w:szCs w:val="28"/>
        </w:rPr>
        <w:t>.</w:t>
      </w:r>
      <w:r w:rsidR="00D82792">
        <w:rPr>
          <w:sz w:val="28"/>
          <w:szCs w:val="28"/>
        </w:rPr>
        <w:t>,</w:t>
      </w:r>
      <w:r w:rsidR="00406212">
        <w:rPr>
          <w:sz w:val="28"/>
          <w:szCs w:val="28"/>
        </w:rPr>
        <w:t xml:space="preserve"> 2004)</w:t>
      </w:r>
      <w:r>
        <w:rPr>
          <w:sz w:val="28"/>
          <w:szCs w:val="28"/>
        </w:rPr>
        <w:t xml:space="preserve"> </w:t>
      </w:r>
      <w:r w:rsidR="00406212">
        <w:rPr>
          <w:sz w:val="28"/>
          <w:szCs w:val="28"/>
        </w:rPr>
        <w:t>(р</w:t>
      </w:r>
      <w:r w:rsidR="00D82792">
        <w:rPr>
          <w:sz w:val="28"/>
          <w:szCs w:val="28"/>
        </w:rPr>
        <w:t>ис.</w:t>
      </w:r>
      <w:r w:rsidR="003B575A">
        <w:rPr>
          <w:sz w:val="28"/>
          <w:szCs w:val="28"/>
        </w:rPr>
        <w:t xml:space="preserve"> </w:t>
      </w:r>
      <w:r w:rsidR="00D82792" w:rsidRPr="00D82792">
        <w:rPr>
          <w:sz w:val="28"/>
          <w:szCs w:val="28"/>
        </w:rPr>
        <w:t>4</w:t>
      </w:r>
      <w:r w:rsidR="00406212">
        <w:rPr>
          <w:sz w:val="28"/>
          <w:szCs w:val="28"/>
        </w:rPr>
        <w:t>,</w:t>
      </w:r>
      <w:r w:rsidR="00D82792">
        <w:rPr>
          <w:sz w:val="28"/>
          <w:szCs w:val="28"/>
        </w:rPr>
        <w:t xml:space="preserve"> </w:t>
      </w:r>
      <w:r w:rsidR="00406212">
        <w:rPr>
          <w:sz w:val="28"/>
          <w:szCs w:val="28"/>
        </w:rPr>
        <w:t>р</w:t>
      </w:r>
      <w:r w:rsidR="00D82792">
        <w:rPr>
          <w:sz w:val="28"/>
          <w:szCs w:val="28"/>
        </w:rPr>
        <w:t>ис. 5).</w:t>
      </w:r>
    </w:p>
    <w:p w:rsidR="00D82792" w:rsidRPr="00D82792" w:rsidRDefault="00406212" w:rsidP="003B575A">
      <w:pPr>
        <w:spacing w:line="360" w:lineRule="auto"/>
        <w:rPr>
          <w:color w:val="FF0000"/>
          <w:sz w:val="28"/>
          <w:szCs w:val="28"/>
        </w:rPr>
      </w:pPr>
      <w:r>
        <w:rPr>
          <w:noProof/>
        </w:rPr>
        <w:drawing>
          <wp:anchor distT="0" distB="0" distL="114300" distR="114300" simplePos="0" relativeHeight="251691008" behindDoc="0" locked="0" layoutInCell="1" allowOverlap="1">
            <wp:simplePos x="0" y="0"/>
            <wp:positionH relativeFrom="column">
              <wp:posOffset>1078230</wp:posOffset>
            </wp:positionH>
            <wp:positionV relativeFrom="paragraph">
              <wp:posOffset>418465</wp:posOffset>
            </wp:positionV>
            <wp:extent cx="4250055" cy="1820545"/>
            <wp:effectExtent l="19050" t="0" r="0" b="0"/>
            <wp:wrapTopAndBottom/>
            <wp:docPr id="43" name="Рисунок 1" descr="C:\Users\ASUS\Desktop\Ошибки при фиксации Ч1\Рисунки\DSC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SUS\Desktop\Ошибки при фиксации Ч1\Рисунки\DSC03230.JPG"/>
                    <pic:cNvPicPr>
                      <a:picLocks noChangeAspect="1" noChangeArrowheads="1"/>
                    </pic:cNvPicPr>
                  </pic:nvPicPr>
                  <pic:blipFill>
                    <a:blip r:embed="rId13" cstate="print"/>
                    <a:srcRect/>
                    <a:stretch>
                      <a:fillRect/>
                    </a:stretch>
                  </pic:blipFill>
                  <pic:spPr bwMode="auto">
                    <a:xfrm>
                      <a:off x="0" y="0"/>
                      <a:ext cx="4250055" cy="1820545"/>
                    </a:xfrm>
                    <a:prstGeom prst="rect">
                      <a:avLst/>
                    </a:prstGeom>
                    <a:noFill/>
                    <a:ln w="9525">
                      <a:noFill/>
                      <a:miter lim="800000"/>
                      <a:headEnd/>
                      <a:tailEnd/>
                    </a:ln>
                  </pic:spPr>
                </pic:pic>
              </a:graphicData>
            </a:graphic>
          </wp:anchor>
        </w:drawing>
      </w:r>
      <w:r w:rsidR="003B575A">
        <w:rPr>
          <w:noProof/>
        </w:rPr>
        <w:drawing>
          <wp:anchor distT="0" distB="0" distL="114300" distR="114300" simplePos="0" relativeHeight="251662336" behindDoc="1" locked="0" layoutInCell="1" allowOverlap="1">
            <wp:simplePos x="0" y="0"/>
            <wp:positionH relativeFrom="column">
              <wp:posOffset>1774825</wp:posOffset>
            </wp:positionH>
            <wp:positionV relativeFrom="paragraph">
              <wp:posOffset>2931160</wp:posOffset>
            </wp:positionV>
            <wp:extent cx="2393950" cy="2251710"/>
            <wp:effectExtent l="19050" t="0" r="6350" b="0"/>
            <wp:wrapTopAndBottom/>
            <wp:docPr id="15" name="Рисунок 5" descr="DSC0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04424.jpg"/>
                    <pic:cNvPicPr>
                      <a:picLocks noChangeAspect="1" noChangeArrowheads="1"/>
                    </pic:cNvPicPr>
                  </pic:nvPicPr>
                  <pic:blipFill>
                    <a:blip r:embed="rId14" cstate="print"/>
                    <a:srcRect/>
                    <a:stretch>
                      <a:fillRect/>
                    </a:stretch>
                  </pic:blipFill>
                  <pic:spPr bwMode="auto">
                    <a:xfrm>
                      <a:off x="0" y="0"/>
                      <a:ext cx="2393950" cy="2251710"/>
                    </a:xfrm>
                    <a:prstGeom prst="rect">
                      <a:avLst/>
                    </a:prstGeom>
                    <a:noFill/>
                    <a:ln w="9525">
                      <a:noFill/>
                      <a:miter lim="800000"/>
                      <a:headEnd/>
                      <a:tailEnd/>
                    </a:ln>
                  </pic:spPr>
                </pic:pic>
              </a:graphicData>
            </a:graphic>
          </wp:anchor>
        </w:drawing>
      </w:r>
      <w:r w:rsidR="006C432A" w:rsidRPr="006C432A">
        <w:rPr>
          <w:noProof/>
        </w:rPr>
        <w:pict>
          <v:shapetype id="_x0000_t202" coordsize="21600,21600" o:spt="202" path="m,l,21600r21600,l21600,xe">
            <v:stroke joinstyle="miter"/>
            <v:path gradientshapeok="t" o:connecttype="rect"/>
          </v:shapetype>
          <v:shape id="_x0000_s1029" type="#_x0000_t202" style="position:absolute;margin-left:45.85pt;margin-top:417.2pt;width:341.1pt;height:23pt;z-index:251663360;mso-position-horizontal-relative:text;mso-position-vertical-relative:text" wrapcoords="-95 0 -95 20829 21600 20829 21600 0 -95 0" stroked="f">
            <v:textbox style="mso-next-textbox:#_x0000_s1029;mso-fit-shape-to-text:t" inset="0,0,0,0">
              <w:txbxContent>
                <w:p w:rsidR="002471C7" w:rsidRPr="00E205B3" w:rsidRDefault="002471C7" w:rsidP="00D82792">
                  <w:pPr>
                    <w:pStyle w:val="a3"/>
                    <w:jc w:val="center"/>
                    <w:rPr>
                      <w:noProof/>
                      <w:sz w:val="24"/>
                      <w:szCs w:val="24"/>
                    </w:rPr>
                  </w:pPr>
                  <w:r>
                    <w:t xml:space="preserve">Рис. 6. Техника непрямой фиксации лингвальных брекетов. (Лабораторный этап). На гипсовой модели верхней челюсти зафиксированы лингвальные брекеты. </w:t>
                  </w:r>
                </w:p>
              </w:txbxContent>
            </v:textbox>
            <w10:wrap type="tight"/>
          </v:shape>
        </w:pict>
      </w:r>
      <w:r w:rsidR="006C432A" w:rsidRPr="006C432A">
        <w:rPr>
          <w:noProof/>
        </w:rPr>
        <w:pict>
          <v:shape id="_x0000_s1027" type="#_x0000_t202" style="position:absolute;margin-left:45.85pt;margin-top:179.65pt;width:370.2pt;height:11.5pt;z-index:251661312;mso-position-horizontal-relative:text;mso-position-vertical-relative:text" wrapcoords="-44 0 -44 20925 21600 20925 21600 0 -44 0" stroked="f">
            <v:textbox style="mso-next-textbox:#_x0000_s1027;mso-fit-shape-to-text:t" inset="0,0,0,0">
              <w:txbxContent>
                <w:p w:rsidR="002471C7" w:rsidRPr="00B973BC" w:rsidRDefault="002471C7" w:rsidP="00D82792">
                  <w:pPr>
                    <w:pStyle w:val="a3"/>
                    <w:jc w:val="center"/>
                    <w:rPr>
                      <w:color w:val="FF0000"/>
                      <w:sz w:val="28"/>
                      <w:szCs w:val="28"/>
                    </w:rPr>
                  </w:pPr>
                  <w:r>
                    <w:t>Рис. 5. Техника   непрямой  фиксации вестибулярных брекетов (лабораторный этап). На гипсовых моделях челюстей зафиксированы брекеты и изготовлены трансферные каппы с  целью точного переноса положения брекетов в полость рта пациента.</w:t>
                  </w:r>
                </w:p>
              </w:txbxContent>
            </v:textbox>
            <w10:wrap type="tight"/>
          </v:shape>
        </w:pict>
      </w:r>
    </w:p>
    <w:p w:rsidR="00D35D26" w:rsidRPr="00406C17" w:rsidRDefault="00D35D26" w:rsidP="00D35D26"/>
    <w:p w:rsidR="00D35D26" w:rsidRPr="00FF51E0" w:rsidRDefault="00D35D26" w:rsidP="00D35D26">
      <w:pPr>
        <w:spacing w:line="360" w:lineRule="auto"/>
        <w:ind w:firstLine="708"/>
        <w:jc w:val="both"/>
        <w:rPr>
          <w:sz w:val="28"/>
          <w:szCs w:val="28"/>
        </w:rPr>
      </w:pPr>
      <w:r w:rsidRPr="00FF51E0">
        <w:rPr>
          <w:sz w:val="28"/>
          <w:szCs w:val="28"/>
        </w:rPr>
        <w:lastRenderedPageBreak/>
        <w:t>Как в случае с применением техники прямого</w:t>
      </w:r>
      <w:r>
        <w:rPr>
          <w:sz w:val="28"/>
          <w:szCs w:val="28"/>
        </w:rPr>
        <w:t>,</w:t>
      </w:r>
      <w:r w:rsidRPr="00FF51E0">
        <w:rPr>
          <w:sz w:val="28"/>
          <w:szCs w:val="28"/>
        </w:rPr>
        <w:t xml:space="preserve"> так и непрямого наклеивания </w:t>
      </w:r>
      <w:r>
        <w:rPr>
          <w:sz w:val="28"/>
          <w:szCs w:val="28"/>
        </w:rPr>
        <w:t xml:space="preserve">возможны различные </w:t>
      </w:r>
      <w:r w:rsidRPr="00FF51E0">
        <w:rPr>
          <w:sz w:val="28"/>
          <w:szCs w:val="28"/>
        </w:rPr>
        <w:t xml:space="preserve"> ошибки. С целью их коррекции возникает необходимость в изменении позиции брекета </w:t>
      </w:r>
      <w:r>
        <w:rPr>
          <w:sz w:val="28"/>
          <w:szCs w:val="28"/>
        </w:rPr>
        <w:t xml:space="preserve">на более поздних этапах лечения </w:t>
      </w:r>
      <w:r w:rsidRPr="00FF51E0">
        <w:rPr>
          <w:sz w:val="28"/>
          <w:szCs w:val="28"/>
        </w:rPr>
        <w:t>либо в изгибании компенсирующих изгибов</w:t>
      </w:r>
      <w:r>
        <w:rPr>
          <w:sz w:val="28"/>
          <w:szCs w:val="28"/>
        </w:rPr>
        <w:t xml:space="preserve"> на ортодонтической дуге</w:t>
      </w:r>
      <w:r w:rsidRPr="00FF51E0">
        <w:rPr>
          <w:sz w:val="28"/>
          <w:szCs w:val="28"/>
        </w:rPr>
        <w:t>, что</w:t>
      </w:r>
      <w:r>
        <w:rPr>
          <w:sz w:val="28"/>
          <w:szCs w:val="28"/>
        </w:rPr>
        <w:t>,</w:t>
      </w:r>
      <w:r w:rsidRPr="00FF51E0">
        <w:rPr>
          <w:sz w:val="28"/>
          <w:szCs w:val="28"/>
        </w:rPr>
        <w:t xml:space="preserve"> в конечном счете</w:t>
      </w:r>
      <w:r>
        <w:rPr>
          <w:sz w:val="28"/>
          <w:szCs w:val="28"/>
        </w:rPr>
        <w:t>,</w:t>
      </w:r>
      <w:r w:rsidRPr="00FF51E0">
        <w:rPr>
          <w:sz w:val="28"/>
          <w:szCs w:val="28"/>
        </w:rPr>
        <w:t xml:space="preserve"> сводит на нет идею техники прямой дуги</w:t>
      </w:r>
      <w:r>
        <w:rPr>
          <w:sz w:val="28"/>
          <w:szCs w:val="28"/>
        </w:rPr>
        <w:t>,</w:t>
      </w:r>
      <w:r w:rsidRPr="00FF51E0">
        <w:rPr>
          <w:sz w:val="28"/>
          <w:szCs w:val="28"/>
        </w:rPr>
        <w:t xml:space="preserve"> и являетс</w:t>
      </w:r>
      <w:r>
        <w:rPr>
          <w:sz w:val="28"/>
          <w:szCs w:val="28"/>
        </w:rPr>
        <w:t>я вариацией стандартной эджуайз-</w:t>
      </w:r>
      <w:r w:rsidRPr="00FF51E0">
        <w:rPr>
          <w:sz w:val="28"/>
          <w:szCs w:val="28"/>
        </w:rPr>
        <w:t>техники</w:t>
      </w:r>
      <w:r>
        <w:rPr>
          <w:sz w:val="28"/>
          <w:szCs w:val="28"/>
        </w:rPr>
        <w:t xml:space="preserve"> (</w:t>
      </w:r>
      <w:r w:rsidRPr="009138D4">
        <w:rPr>
          <w:sz w:val="28"/>
          <w:szCs w:val="28"/>
          <w:lang w:val="en-US"/>
        </w:rPr>
        <w:t>Balut</w:t>
      </w:r>
      <w:r w:rsidRPr="00FE26BA">
        <w:rPr>
          <w:sz w:val="28"/>
          <w:szCs w:val="28"/>
        </w:rPr>
        <w:t xml:space="preserve"> </w:t>
      </w:r>
      <w:r w:rsidRPr="009138D4">
        <w:rPr>
          <w:sz w:val="28"/>
          <w:szCs w:val="28"/>
          <w:lang w:val="en-US"/>
        </w:rPr>
        <w:t>N</w:t>
      </w:r>
      <w:r w:rsidRPr="00FE26BA">
        <w:rPr>
          <w:sz w:val="28"/>
          <w:szCs w:val="28"/>
        </w:rPr>
        <w:t xml:space="preserve">., </w:t>
      </w:r>
      <w:r w:rsidRPr="009138D4">
        <w:rPr>
          <w:sz w:val="28"/>
          <w:szCs w:val="28"/>
          <w:lang w:val="en-US"/>
        </w:rPr>
        <w:t>Klapper</w:t>
      </w:r>
      <w:r w:rsidRPr="00FE26BA">
        <w:rPr>
          <w:sz w:val="28"/>
          <w:szCs w:val="28"/>
        </w:rPr>
        <w:t xml:space="preserve"> </w:t>
      </w:r>
      <w:r w:rsidRPr="009138D4">
        <w:rPr>
          <w:sz w:val="28"/>
          <w:szCs w:val="28"/>
          <w:lang w:val="en-US"/>
        </w:rPr>
        <w:t>L</w:t>
      </w:r>
      <w:r w:rsidRPr="00FE26BA">
        <w:rPr>
          <w:sz w:val="28"/>
          <w:szCs w:val="28"/>
        </w:rPr>
        <w:t>.</w:t>
      </w:r>
      <w:r w:rsidR="00D82792">
        <w:rPr>
          <w:sz w:val="28"/>
          <w:szCs w:val="28"/>
        </w:rPr>
        <w:t xml:space="preserve">, </w:t>
      </w:r>
      <w:r>
        <w:rPr>
          <w:sz w:val="28"/>
          <w:szCs w:val="28"/>
        </w:rPr>
        <w:t>1992)</w:t>
      </w:r>
      <w:r w:rsidRPr="00FF51E0">
        <w:rPr>
          <w:sz w:val="28"/>
          <w:szCs w:val="28"/>
        </w:rPr>
        <w:t>.</w:t>
      </w:r>
    </w:p>
    <w:p w:rsidR="00D35D26" w:rsidRDefault="00D35D26" w:rsidP="00D35D26">
      <w:pPr>
        <w:spacing w:line="360" w:lineRule="auto"/>
        <w:ind w:firstLine="708"/>
        <w:jc w:val="both"/>
        <w:rPr>
          <w:sz w:val="28"/>
          <w:szCs w:val="28"/>
        </w:rPr>
      </w:pPr>
      <w:r>
        <w:rPr>
          <w:sz w:val="28"/>
          <w:szCs w:val="28"/>
        </w:rPr>
        <w:t>Все ошибки можно условно разделить на 2 категории: вынужденные и не вынужденные.</w:t>
      </w:r>
    </w:p>
    <w:p w:rsidR="00D35D26" w:rsidRDefault="00D35D26" w:rsidP="00D35D26">
      <w:pPr>
        <w:spacing w:line="360" w:lineRule="auto"/>
        <w:ind w:firstLine="708"/>
        <w:jc w:val="both"/>
        <w:rPr>
          <w:sz w:val="28"/>
          <w:szCs w:val="28"/>
        </w:rPr>
      </w:pPr>
      <w:r>
        <w:rPr>
          <w:sz w:val="28"/>
          <w:szCs w:val="28"/>
        </w:rPr>
        <w:t xml:space="preserve">К вынужденным, </w:t>
      </w:r>
      <w:r w:rsidRPr="00E7402B">
        <w:rPr>
          <w:sz w:val="28"/>
          <w:szCs w:val="28"/>
        </w:rPr>
        <w:t xml:space="preserve"> </w:t>
      </w:r>
      <w:r>
        <w:rPr>
          <w:sz w:val="28"/>
          <w:szCs w:val="28"/>
        </w:rPr>
        <w:t>относятся  ошибки, связанные с невозможностью изначально правильно расположить брекет, вследствие сложн</w:t>
      </w:r>
      <w:r w:rsidR="00E801A6">
        <w:rPr>
          <w:sz w:val="28"/>
          <w:szCs w:val="28"/>
        </w:rPr>
        <w:t>ости</w:t>
      </w:r>
      <w:r w:rsidR="00406212">
        <w:rPr>
          <w:sz w:val="28"/>
          <w:szCs w:val="28"/>
        </w:rPr>
        <w:t xml:space="preserve"> клинической ситуации (р</w:t>
      </w:r>
      <w:r w:rsidR="00D82792">
        <w:rPr>
          <w:sz w:val="28"/>
          <w:szCs w:val="28"/>
        </w:rPr>
        <w:t>ис.</w:t>
      </w:r>
      <w:r w:rsidR="00406212">
        <w:rPr>
          <w:sz w:val="28"/>
          <w:szCs w:val="28"/>
        </w:rPr>
        <w:t xml:space="preserve"> </w:t>
      </w:r>
      <w:r w:rsidR="00D82792">
        <w:rPr>
          <w:sz w:val="28"/>
          <w:szCs w:val="28"/>
        </w:rPr>
        <w:t>7</w:t>
      </w:r>
      <w:r>
        <w:rPr>
          <w:sz w:val="28"/>
          <w:szCs w:val="28"/>
        </w:rPr>
        <w:t xml:space="preserve">). </w:t>
      </w:r>
    </w:p>
    <w:p w:rsidR="00D35D26" w:rsidRDefault="00D35D26" w:rsidP="00D82792">
      <w:pPr>
        <w:keepNext/>
        <w:spacing w:line="360" w:lineRule="auto"/>
        <w:ind w:firstLine="708"/>
        <w:jc w:val="center"/>
      </w:pPr>
      <w:r>
        <w:rPr>
          <w:noProof/>
          <w:sz w:val="28"/>
          <w:szCs w:val="28"/>
        </w:rPr>
        <w:drawing>
          <wp:inline distT="0" distB="0" distL="0" distR="0">
            <wp:extent cx="3454400" cy="2215560"/>
            <wp:effectExtent l="19050" t="0" r="0" b="0"/>
            <wp:docPr id="4" name="Рисунок 5" descr="D:\Своя музыка\Работа по ортодонтии\Мои пациенты\Медикус\кривые очень\начало\IMG_5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Своя музыка\Работа по ортодонтии\Мои пациенты\Медикус\кривые очень\начало\IMG_53281.jpg"/>
                    <pic:cNvPicPr>
                      <a:picLocks noChangeAspect="1" noChangeArrowheads="1"/>
                    </pic:cNvPicPr>
                  </pic:nvPicPr>
                  <pic:blipFill>
                    <a:blip r:embed="rId15" cstate="print"/>
                    <a:srcRect/>
                    <a:stretch>
                      <a:fillRect/>
                    </a:stretch>
                  </pic:blipFill>
                  <pic:spPr bwMode="auto">
                    <a:xfrm>
                      <a:off x="0" y="0"/>
                      <a:ext cx="3456668" cy="2217014"/>
                    </a:xfrm>
                    <a:prstGeom prst="rect">
                      <a:avLst/>
                    </a:prstGeom>
                    <a:noFill/>
                    <a:ln w="9525">
                      <a:noFill/>
                      <a:miter lim="800000"/>
                      <a:headEnd/>
                      <a:tailEnd/>
                    </a:ln>
                  </pic:spPr>
                </pic:pic>
              </a:graphicData>
            </a:graphic>
          </wp:inline>
        </w:drawing>
      </w:r>
    </w:p>
    <w:p w:rsidR="00D35D26" w:rsidRDefault="00D82792" w:rsidP="00D82792">
      <w:pPr>
        <w:pStyle w:val="a3"/>
        <w:jc w:val="center"/>
      </w:pPr>
      <w:r>
        <w:t>Ри</w:t>
      </w:r>
      <w:r w:rsidR="00B05506">
        <w:t>с.</w:t>
      </w:r>
      <w:r>
        <w:t xml:space="preserve"> 7</w:t>
      </w:r>
      <w:r w:rsidR="00F41ABB">
        <w:t>.</w:t>
      </w:r>
      <w:r w:rsidR="00D35D26">
        <w:t xml:space="preserve"> Вынужденная ошибка фиксации брекета</w:t>
      </w:r>
    </w:p>
    <w:p w:rsidR="00D35D26" w:rsidRPr="00E7402B" w:rsidRDefault="00D35D26" w:rsidP="00D82792">
      <w:pPr>
        <w:pStyle w:val="a3"/>
        <w:jc w:val="center"/>
        <w:rPr>
          <w:sz w:val="28"/>
          <w:szCs w:val="28"/>
        </w:rPr>
      </w:pPr>
      <w:r>
        <w:t>правого латерального резца</w:t>
      </w:r>
      <w:r w:rsidR="00B05506">
        <w:t xml:space="preserve"> по причине скученного положения зубов</w:t>
      </w:r>
      <w:r w:rsidR="00406212">
        <w:t>.</w:t>
      </w:r>
      <w:r w:rsidR="00B05506">
        <w:t xml:space="preserve"> </w:t>
      </w:r>
    </w:p>
    <w:p w:rsidR="00D35D26" w:rsidRDefault="00D35D26" w:rsidP="00D35D26">
      <w:pPr>
        <w:spacing w:line="360" w:lineRule="auto"/>
        <w:jc w:val="both"/>
        <w:rPr>
          <w:sz w:val="28"/>
          <w:szCs w:val="28"/>
        </w:rPr>
      </w:pPr>
    </w:p>
    <w:p w:rsidR="00D82792" w:rsidRDefault="00D35D26" w:rsidP="00B05506">
      <w:pPr>
        <w:spacing w:line="360" w:lineRule="auto"/>
        <w:ind w:firstLine="708"/>
        <w:jc w:val="both"/>
        <w:rPr>
          <w:sz w:val="28"/>
          <w:szCs w:val="28"/>
        </w:rPr>
      </w:pPr>
      <w:r>
        <w:rPr>
          <w:sz w:val="28"/>
          <w:szCs w:val="28"/>
        </w:rPr>
        <w:t xml:space="preserve">Не вынужденными </w:t>
      </w:r>
      <w:r w:rsidRPr="00E7402B">
        <w:rPr>
          <w:sz w:val="28"/>
          <w:szCs w:val="28"/>
        </w:rPr>
        <w:t>являются ошибки врача</w:t>
      </w:r>
      <w:r>
        <w:rPr>
          <w:sz w:val="28"/>
          <w:szCs w:val="28"/>
        </w:rPr>
        <w:t>,</w:t>
      </w:r>
      <w:r w:rsidRPr="00E7402B">
        <w:rPr>
          <w:sz w:val="28"/>
          <w:szCs w:val="28"/>
        </w:rPr>
        <w:t xml:space="preserve"> связанные с</w:t>
      </w:r>
      <w:r>
        <w:rPr>
          <w:sz w:val="28"/>
          <w:szCs w:val="28"/>
        </w:rPr>
        <w:t xml:space="preserve"> </w:t>
      </w:r>
      <w:r w:rsidRPr="00E7402B">
        <w:rPr>
          <w:sz w:val="28"/>
          <w:szCs w:val="28"/>
        </w:rPr>
        <w:t xml:space="preserve"> его профессиональными мануальными навыками</w:t>
      </w:r>
      <w:r w:rsidR="00406212">
        <w:rPr>
          <w:sz w:val="28"/>
          <w:szCs w:val="28"/>
        </w:rPr>
        <w:t xml:space="preserve"> (р</w:t>
      </w:r>
      <w:r w:rsidR="00D82792">
        <w:rPr>
          <w:sz w:val="28"/>
          <w:szCs w:val="28"/>
        </w:rPr>
        <w:t>ис.</w:t>
      </w:r>
      <w:r w:rsidR="00406212">
        <w:rPr>
          <w:sz w:val="28"/>
          <w:szCs w:val="28"/>
        </w:rPr>
        <w:t xml:space="preserve"> </w:t>
      </w:r>
      <w:r w:rsidR="00D82792">
        <w:rPr>
          <w:sz w:val="28"/>
          <w:szCs w:val="28"/>
        </w:rPr>
        <w:t>8</w:t>
      </w:r>
      <w:r>
        <w:rPr>
          <w:sz w:val="28"/>
          <w:szCs w:val="28"/>
        </w:rPr>
        <w:t>)</w:t>
      </w:r>
      <w:r w:rsidRPr="00E7402B">
        <w:rPr>
          <w:sz w:val="28"/>
          <w:szCs w:val="28"/>
        </w:rPr>
        <w:t>.</w:t>
      </w:r>
      <w:r w:rsidR="00B05506" w:rsidRPr="00B05506">
        <w:rPr>
          <w:sz w:val="28"/>
          <w:szCs w:val="28"/>
        </w:rPr>
        <w:t xml:space="preserve"> </w:t>
      </w:r>
    </w:p>
    <w:p w:rsidR="00D82792" w:rsidRDefault="00D82792" w:rsidP="00D82792">
      <w:pPr>
        <w:spacing w:line="360" w:lineRule="auto"/>
        <w:ind w:firstLine="708"/>
        <w:jc w:val="center"/>
        <w:rPr>
          <w:sz w:val="28"/>
          <w:szCs w:val="28"/>
        </w:rPr>
      </w:pPr>
      <w:r w:rsidRPr="00D82792">
        <w:rPr>
          <w:noProof/>
          <w:sz w:val="28"/>
          <w:szCs w:val="28"/>
        </w:rPr>
        <w:drawing>
          <wp:inline distT="0" distB="0" distL="0" distR="0">
            <wp:extent cx="3183255" cy="1693545"/>
            <wp:effectExtent l="19050" t="0" r="0" b="0"/>
            <wp:docPr id="45" name="Рисунок 4" descr="D:\Своя музыка\Работа по ортодонтии\Мои пациенты\ММА\Желнеева\6 vtc\IMG_5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Своя музыка\Работа по ортодонтии\Мои пациенты\ММА\Желнеева\6 vtc\IMG_57131.jpg"/>
                    <pic:cNvPicPr>
                      <a:picLocks noChangeAspect="1" noChangeArrowheads="1"/>
                    </pic:cNvPicPr>
                  </pic:nvPicPr>
                  <pic:blipFill>
                    <a:blip r:embed="rId16" cstate="print"/>
                    <a:srcRect/>
                    <a:stretch>
                      <a:fillRect/>
                    </a:stretch>
                  </pic:blipFill>
                  <pic:spPr bwMode="auto">
                    <a:xfrm>
                      <a:off x="0" y="0"/>
                      <a:ext cx="3183255" cy="1693545"/>
                    </a:xfrm>
                    <a:prstGeom prst="rect">
                      <a:avLst/>
                    </a:prstGeom>
                    <a:noFill/>
                    <a:ln w="9525">
                      <a:noFill/>
                      <a:miter lim="800000"/>
                      <a:headEnd/>
                      <a:tailEnd/>
                    </a:ln>
                  </pic:spPr>
                </pic:pic>
              </a:graphicData>
            </a:graphic>
          </wp:inline>
        </w:drawing>
      </w:r>
    </w:p>
    <w:p w:rsidR="00D82792" w:rsidRDefault="00B05506" w:rsidP="00D82792">
      <w:pPr>
        <w:pStyle w:val="a3"/>
        <w:jc w:val="center"/>
      </w:pPr>
      <w:r>
        <w:t>Рис.</w:t>
      </w:r>
      <w:r w:rsidR="00D82792">
        <w:t xml:space="preserve"> 8</w:t>
      </w:r>
      <w:r w:rsidR="00F41ABB">
        <w:t>.</w:t>
      </w:r>
      <w:r w:rsidR="00D82792">
        <w:t xml:space="preserve"> Не вынужденная ошибка фиксации брекета</w:t>
      </w:r>
    </w:p>
    <w:p w:rsidR="00D82792" w:rsidRPr="00D82792" w:rsidRDefault="00D82792" w:rsidP="00D82792">
      <w:pPr>
        <w:pStyle w:val="a3"/>
        <w:jc w:val="center"/>
      </w:pPr>
      <w:r>
        <w:t>левого нижнего латерального резца</w:t>
      </w:r>
      <w:r w:rsidR="00406212">
        <w:t>.</w:t>
      </w:r>
    </w:p>
    <w:p w:rsidR="00B05506" w:rsidRDefault="00B05506" w:rsidP="00B05506">
      <w:pPr>
        <w:spacing w:line="360" w:lineRule="auto"/>
        <w:ind w:firstLine="708"/>
        <w:jc w:val="both"/>
        <w:rPr>
          <w:sz w:val="28"/>
          <w:szCs w:val="28"/>
        </w:rPr>
      </w:pPr>
      <w:r>
        <w:rPr>
          <w:sz w:val="28"/>
          <w:szCs w:val="28"/>
        </w:rPr>
        <w:lastRenderedPageBreak/>
        <w:t xml:space="preserve">К данному виду ошибок можно также отнести  неправильную фиксацию брекета, вследствие неверно выбранного ориентира.   </w:t>
      </w:r>
    </w:p>
    <w:p w:rsidR="00D35D26" w:rsidRDefault="00D35D26" w:rsidP="00D35D26">
      <w:pPr>
        <w:spacing w:line="360" w:lineRule="auto"/>
        <w:ind w:firstLine="708"/>
        <w:jc w:val="both"/>
        <w:rPr>
          <w:sz w:val="28"/>
          <w:szCs w:val="28"/>
        </w:rPr>
      </w:pPr>
      <w:r w:rsidRPr="008A191A">
        <w:rPr>
          <w:sz w:val="28"/>
          <w:szCs w:val="28"/>
        </w:rPr>
        <w:t xml:space="preserve"> </w:t>
      </w:r>
      <w:r>
        <w:rPr>
          <w:sz w:val="28"/>
          <w:szCs w:val="28"/>
        </w:rPr>
        <w:t>Интересно отметить, что  исследования,</w:t>
      </w:r>
      <w:r w:rsidRPr="004E7585">
        <w:rPr>
          <w:sz w:val="28"/>
          <w:szCs w:val="28"/>
        </w:rPr>
        <w:t xml:space="preserve"> </w:t>
      </w:r>
      <w:r>
        <w:rPr>
          <w:sz w:val="28"/>
          <w:szCs w:val="28"/>
        </w:rPr>
        <w:t>проведенные</w:t>
      </w:r>
      <w:r w:rsidRPr="004E7585">
        <w:rPr>
          <w:sz w:val="28"/>
          <w:szCs w:val="28"/>
        </w:rPr>
        <w:t xml:space="preserve"> </w:t>
      </w:r>
      <w:r w:rsidRPr="009138D4">
        <w:rPr>
          <w:sz w:val="28"/>
          <w:szCs w:val="28"/>
          <w:lang w:val="en-US"/>
        </w:rPr>
        <w:t>Armstrong</w:t>
      </w:r>
      <w:r w:rsidRPr="004736B0">
        <w:rPr>
          <w:sz w:val="28"/>
          <w:szCs w:val="28"/>
        </w:rPr>
        <w:t xml:space="preserve"> </w:t>
      </w:r>
      <w:r w:rsidRPr="009138D4">
        <w:rPr>
          <w:sz w:val="28"/>
          <w:szCs w:val="28"/>
          <w:lang w:val="en-US"/>
        </w:rPr>
        <w:t>D</w:t>
      </w:r>
      <w:r w:rsidRPr="004736B0">
        <w:rPr>
          <w:sz w:val="28"/>
          <w:szCs w:val="28"/>
        </w:rPr>
        <w:t xml:space="preserve">., </w:t>
      </w:r>
      <w:r w:rsidRPr="009138D4">
        <w:rPr>
          <w:sz w:val="28"/>
          <w:szCs w:val="28"/>
          <w:lang w:val="en-US"/>
        </w:rPr>
        <w:t>Shen</w:t>
      </w:r>
      <w:r w:rsidRPr="004736B0">
        <w:rPr>
          <w:sz w:val="28"/>
          <w:szCs w:val="28"/>
        </w:rPr>
        <w:t xml:space="preserve"> </w:t>
      </w:r>
      <w:r w:rsidRPr="009138D4">
        <w:rPr>
          <w:sz w:val="28"/>
          <w:szCs w:val="28"/>
          <w:lang w:val="en-US"/>
        </w:rPr>
        <w:t>G</w:t>
      </w:r>
      <w:r w:rsidRPr="004736B0">
        <w:rPr>
          <w:sz w:val="28"/>
          <w:szCs w:val="28"/>
        </w:rPr>
        <w:t>.</w:t>
      </w:r>
      <w:r>
        <w:rPr>
          <w:sz w:val="28"/>
          <w:szCs w:val="28"/>
        </w:rPr>
        <w:t xml:space="preserve"> </w:t>
      </w:r>
      <w:r w:rsidR="00E20E91">
        <w:rPr>
          <w:sz w:val="28"/>
          <w:szCs w:val="28"/>
        </w:rPr>
        <w:t>(</w:t>
      </w:r>
      <w:r>
        <w:rPr>
          <w:sz w:val="28"/>
          <w:szCs w:val="28"/>
        </w:rPr>
        <w:t>2007</w:t>
      </w:r>
      <w:r w:rsidR="00E20E91">
        <w:rPr>
          <w:sz w:val="28"/>
          <w:szCs w:val="28"/>
        </w:rPr>
        <w:t>)</w:t>
      </w:r>
      <w:r>
        <w:rPr>
          <w:sz w:val="28"/>
          <w:szCs w:val="28"/>
        </w:rPr>
        <w:t xml:space="preserve"> </w:t>
      </w:r>
      <w:r w:rsidRPr="004736B0">
        <w:rPr>
          <w:sz w:val="28"/>
          <w:szCs w:val="28"/>
        </w:rPr>
        <w:t xml:space="preserve"> </w:t>
      </w:r>
      <w:r>
        <w:rPr>
          <w:sz w:val="28"/>
          <w:szCs w:val="28"/>
        </w:rPr>
        <w:t xml:space="preserve">показали, что точность фиксации брекетов не зависит от опыта и стажа работы врача-ортодонта. Авторы сравнивали точность фиксации брекетов студентами и врачами-ортодонтами с многолетним опытом. Единственным достоверным отличием оказалась только продолжительность фиксации -  в среднем опытные ортодонты наклеивают брекеты в 2 раза быстрее, чем студенты. </w:t>
      </w:r>
    </w:p>
    <w:p w:rsidR="00D35D26" w:rsidRPr="00965DF8" w:rsidRDefault="00D35D26" w:rsidP="00D35D26"/>
    <w:p w:rsidR="00D35D26" w:rsidRPr="006A6992" w:rsidRDefault="00D35D26" w:rsidP="00D35D26">
      <w:pPr>
        <w:spacing w:line="360" w:lineRule="auto"/>
        <w:ind w:firstLine="708"/>
        <w:jc w:val="both"/>
        <w:rPr>
          <w:sz w:val="28"/>
          <w:szCs w:val="28"/>
        </w:rPr>
      </w:pPr>
      <w:r w:rsidRPr="00E7402B">
        <w:rPr>
          <w:sz w:val="28"/>
          <w:szCs w:val="28"/>
        </w:rPr>
        <w:t>Существ</w:t>
      </w:r>
      <w:r>
        <w:rPr>
          <w:sz w:val="28"/>
          <w:szCs w:val="28"/>
        </w:rPr>
        <w:t>уют различные техники начальной фиксации брекетов. Все они включают ряд основных элементов:</w:t>
      </w:r>
      <w:r w:rsidRPr="00E7402B">
        <w:rPr>
          <w:sz w:val="28"/>
          <w:szCs w:val="28"/>
        </w:rPr>
        <w:t xml:space="preserve"> </w:t>
      </w:r>
      <w:r>
        <w:rPr>
          <w:sz w:val="28"/>
          <w:szCs w:val="28"/>
        </w:rPr>
        <w:t>контроль ротационной позиции</w:t>
      </w:r>
      <w:r w:rsidRPr="00E7402B">
        <w:rPr>
          <w:sz w:val="28"/>
          <w:szCs w:val="28"/>
        </w:rPr>
        <w:t xml:space="preserve">, </w:t>
      </w:r>
      <w:r>
        <w:rPr>
          <w:sz w:val="28"/>
          <w:szCs w:val="28"/>
        </w:rPr>
        <w:t>контроль вертикальной</w:t>
      </w:r>
      <w:r>
        <w:rPr>
          <w:sz w:val="28"/>
          <w:szCs w:val="28"/>
        </w:rPr>
        <w:tab/>
        <w:t xml:space="preserve">  позиции</w:t>
      </w:r>
      <w:r w:rsidRPr="00E7402B">
        <w:rPr>
          <w:sz w:val="28"/>
          <w:szCs w:val="28"/>
        </w:rPr>
        <w:t xml:space="preserve">, </w:t>
      </w:r>
      <w:r>
        <w:rPr>
          <w:sz w:val="28"/>
          <w:szCs w:val="28"/>
        </w:rPr>
        <w:t xml:space="preserve">контроль </w:t>
      </w:r>
      <w:r w:rsidRPr="00E7402B">
        <w:rPr>
          <w:sz w:val="28"/>
          <w:szCs w:val="28"/>
        </w:rPr>
        <w:t>ангуляци</w:t>
      </w:r>
      <w:r>
        <w:rPr>
          <w:sz w:val="28"/>
          <w:szCs w:val="28"/>
        </w:rPr>
        <w:t>и</w:t>
      </w:r>
      <w:r w:rsidRPr="00E7402B">
        <w:rPr>
          <w:sz w:val="28"/>
          <w:szCs w:val="28"/>
        </w:rPr>
        <w:t xml:space="preserve"> паза</w:t>
      </w:r>
      <w:r>
        <w:rPr>
          <w:sz w:val="28"/>
          <w:szCs w:val="28"/>
        </w:rPr>
        <w:t>,</w:t>
      </w:r>
      <w:r w:rsidRPr="00FF51E0">
        <w:rPr>
          <w:sz w:val="28"/>
          <w:szCs w:val="28"/>
        </w:rPr>
        <w:t xml:space="preserve"> </w:t>
      </w:r>
      <w:r w:rsidRPr="00E7402B">
        <w:rPr>
          <w:sz w:val="28"/>
          <w:szCs w:val="28"/>
        </w:rPr>
        <w:t>адаптация основания</w:t>
      </w:r>
      <w:r>
        <w:rPr>
          <w:sz w:val="28"/>
          <w:szCs w:val="28"/>
        </w:rPr>
        <w:t xml:space="preserve"> брекета </w:t>
      </w:r>
      <w:r w:rsidRPr="00AC3245">
        <w:rPr>
          <w:sz w:val="28"/>
          <w:szCs w:val="28"/>
        </w:rPr>
        <w:t>(</w:t>
      </w:r>
      <w:r w:rsidR="00E20E91" w:rsidRPr="00BE2D85">
        <w:rPr>
          <w:sz w:val="28"/>
          <w:szCs w:val="28"/>
        </w:rPr>
        <w:t>Маклоулин Р.   Беннетт Д.     Тревези Х.</w:t>
      </w:r>
      <w:r w:rsidR="00E20E91">
        <w:rPr>
          <w:sz w:val="28"/>
          <w:szCs w:val="28"/>
        </w:rPr>
        <w:t>, 2005</w:t>
      </w:r>
      <w:r w:rsidRPr="00C27E8F">
        <w:rPr>
          <w:sz w:val="28"/>
          <w:szCs w:val="28"/>
        </w:rPr>
        <w:t>)</w:t>
      </w:r>
      <w:r w:rsidR="00406212">
        <w:rPr>
          <w:sz w:val="28"/>
          <w:szCs w:val="28"/>
        </w:rPr>
        <w:t>.</w:t>
      </w:r>
      <w:r w:rsidRPr="00C27E8F">
        <w:rPr>
          <w:sz w:val="28"/>
          <w:szCs w:val="28"/>
        </w:rPr>
        <w:t xml:space="preserve"> </w:t>
      </w:r>
    </w:p>
    <w:p w:rsidR="00D35D26" w:rsidRDefault="00D35D26" w:rsidP="00D35D26">
      <w:pPr>
        <w:spacing w:line="360" w:lineRule="auto"/>
        <w:jc w:val="both"/>
        <w:rPr>
          <w:b/>
          <w:i/>
          <w:sz w:val="28"/>
          <w:szCs w:val="28"/>
          <w:u w:val="single"/>
        </w:rPr>
      </w:pPr>
    </w:p>
    <w:p w:rsidR="00D35D26" w:rsidRPr="00B05506" w:rsidRDefault="00B05506" w:rsidP="00B05506">
      <w:pPr>
        <w:pStyle w:val="a7"/>
        <w:numPr>
          <w:ilvl w:val="1"/>
          <w:numId w:val="6"/>
        </w:numPr>
        <w:spacing w:line="360" w:lineRule="auto"/>
        <w:jc w:val="both"/>
        <w:rPr>
          <w:b/>
          <w:i/>
          <w:sz w:val="28"/>
          <w:szCs w:val="28"/>
        </w:rPr>
      </w:pPr>
      <w:r>
        <w:rPr>
          <w:b/>
          <w:i/>
          <w:sz w:val="28"/>
          <w:szCs w:val="28"/>
        </w:rPr>
        <w:t xml:space="preserve">. </w:t>
      </w:r>
      <w:r w:rsidR="00D35D26" w:rsidRPr="00B05506">
        <w:rPr>
          <w:b/>
          <w:i/>
          <w:sz w:val="28"/>
          <w:szCs w:val="28"/>
        </w:rPr>
        <w:t>Контроль ротационной позиции</w:t>
      </w:r>
    </w:p>
    <w:p w:rsidR="00D35D26" w:rsidRDefault="00D35D26" w:rsidP="00D35D26">
      <w:pPr>
        <w:spacing w:line="360" w:lineRule="auto"/>
        <w:ind w:firstLine="708"/>
        <w:jc w:val="both"/>
        <w:rPr>
          <w:sz w:val="28"/>
          <w:szCs w:val="28"/>
        </w:rPr>
      </w:pPr>
    </w:p>
    <w:p w:rsidR="00D35D26" w:rsidRDefault="00D35D26" w:rsidP="00D35D26">
      <w:pPr>
        <w:spacing w:line="360" w:lineRule="auto"/>
        <w:ind w:firstLine="708"/>
        <w:jc w:val="both"/>
        <w:rPr>
          <w:sz w:val="28"/>
          <w:szCs w:val="28"/>
        </w:rPr>
      </w:pPr>
      <w:r>
        <w:rPr>
          <w:sz w:val="28"/>
          <w:szCs w:val="28"/>
        </w:rPr>
        <w:t xml:space="preserve">При расположении брекета в мезиодистальном направлении ориентиром служит долевая ось зуба. Она проходит по центру клинической коронки и совпадает с наибольшей ее выпуклостью.   </w:t>
      </w:r>
      <w:r w:rsidRPr="00E7402B">
        <w:rPr>
          <w:sz w:val="28"/>
          <w:szCs w:val="28"/>
        </w:rPr>
        <w:t>Центр</w:t>
      </w:r>
      <w:r>
        <w:rPr>
          <w:sz w:val="28"/>
          <w:szCs w:val="28"/>
        </w:rPr>
        <w:t xml:space="preserve"> паза брекета должен располагаться на долевой оси</w:t>
      </w:r>
      <w:r w:rsidRPr="00E7402B">
        <w:rPr>
          <w:sz w:val="28"/>
          <w:szCs w:val="28"/>
        </w:rPr>
        <w:t xml:space="preserve"> клинической коронки зуба</w:t>
      </w:r>
      <w:r w:rsidR="00406212">
        <w:rPr>
          <w:sz w:val="28"/>
          <w:szCs w:val="28"/>
        </w:rPr>
        <w:t xml:space="preserve"> (р</w:t>
      </w:r>
      <w:r w:rsidR="00E20E91">
        <w:rPr>
          <w:sz w:val="28"/>
          <w:szCs w:val="28"/>
        </w:rPr>
        <w:t>ис.</w:t>
      </w:r>
      <w:r w:rsidR="00406212">
        <w:rPr>
          <w:sz w:val="28"/>
          <w:szCs w:val="28"/>
        </w:rPr>
        <w:t xml:space="preserve"> </w:t>
      </w:r>
      <w:r w:rsidR="00E20E91">
        <w:rPr>
          <w:sz w:val="28"/>
          <w:szCs w:val="28"/>
        </w:rPr>
        <w:t>9</w:t>
      </w:r>
      <w:r>
        <w:rPr>
          <w:sz w:val="28"/>
          <w:szCs w:val="28"/>
        </w:rPr>
        <w:t xml:space="preserve">). </w:t>
      </w:r>
    </w:p>
    <w:p w:rsidR="00D35D26" w:rsidRDefault="00D35D26" w:rsidP="00E20E91">
      <w:pPr>
        <w:keepNext/>
        <w:spacing w:line="360" w:lineRule="auto"/>
        <w:ind w:firstLine="708"/>
        <w:jc w:val="center"/>
        <w:rPr>
          <w:noProof/>
        </w:rPr>
      </w:pPr>
    </w:p>
    <w:p w:rsidR="00E20E91" w:rsidRDefault="00E20E91" w:rsidP="00E20E91">
      <w:pPr>
        <w:keepNext/>
        <w:spacing w:line="360" w:lineRule="auto"/>
        <w:ind w:firstLine="708"/>
        <w:jc w:val="center"/>
      </w:pPr>
      <w:r>
        <w:rPr>
          <w:noProof/>
        </w:rPr>
        <w:drawing>
          <wp:inline distT="0" distB="0" distL="0" distR="0">
            <wp:extent cx="1200150" cy="2133267"/>
            <wp:effectExtent l="19050" t="19050" r="19050" b="19383"/>
            <wp:docPr id="46" name="Рисунок 1" descr="C:\Users\ASUS\Desktop\Брекеты моя статья\Ошибки при фиксации Ч1\Рисунки\Рисунок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Брекеты моя статья\Ошибки при фиксации Ч1\Рисунки\Рисунок 81.jpg"/>
                    <pic:cNvPicPr>
                      <a:picLocks noChangeAspect="1" noChangeArrowheads="1"/>
                    </pic:cNvPicPr>
                  </pic:nvPicPr>
                  <pic:blipFill>
                    <a:blip r:embed="rId17" cstate="print"/>
                    <a:srcRect/>
                    <a:stretch>
                      <a:fillRect/>
                    </a:stretch>
                  </pic:blipFill>
                  <pic:spPr bwMode="auto">
                    <a:xfrm>
                      <a:off x="0" y="0"/>
                      <a:ext cx="1203003" cy="2138339"/>
                    </a:xfrm>
                    <a:prstGeom prst="rect">
                      <a:avLst/>
                    </a:prstGeom>
                    <a:noFill/>
                    <a:ln w="9525">
                      <a:solidFill>
                        <a:schemeClr val="tx1"/>
                      </a:solidFill>
                      <a:miter lim="800000"/>
                      <a:headEnd/>
                      <a:tailEnd/>
                    </a:ln>
                  </pic:spPr>
                </pic:pic>
              </a:graphicData>
            </a:graphic>
          </wp:inline>
        </w:drawing>
      </w:r>
    </w:p>
    <w:p w:rsidR="00D35D26" w:rsidRDefault="00B05506" w:rsidP="00E20E91">
      <w:pPr>
        <w:pStyle w:val="a3"/>
        <w:jc w:val="center"/>
      </w:pPr>
      <w:r>
        <w:t>Рис.</w:t>
      </w:r>
      <w:r w:rsidR="00D35D26">
        <w:t xml:space="preserve"> </w:t>
      </w:r>
      <w:r w:rsidR="00E20E91">
        <w:t>9</w:t>
      </w:r>
      <w:r w:rsidR="00D35D26">
        <w:t xml:space="preserve">. </w:t>
      </w:r>
      <w:r>
        <w:t>Схематичное р</w:t>
      </w:r>
      <w:r w:rsidR="00D35D26">
        <w:t>асположение брекета в</w:t>
      </w:r>
    </w:p>
    <w:p w:rsidR="00D35D26" w:rsidRDefault="00D35D26" w:rsidP="00E20E91">
      <w:pPr>
        <w:pStyle w:val="a3"/>
        <w:jc w:val="center"/>
      </w:pPr>
      <w:r>
        <w:t>мезиодистальном направлении</w:t>
      </w:r>
      <w:r w:rsidR="00B05506">
        <w:t xml:space="preserve"> относительно долевой оси зуба.</w:t>
      </w:r>
    </w:p>
    <w:p w:rsidR="00D35D26" w:rsidRPr="00965DF8" w:rsidRDefault="00D35D26" w:rsidP="00D35D26"/>
    <w:p w:rsidR="00D35D26" w:rsidRPr="00E7402B" w:rsidRDefault="00D35D26" w:rsidP="00D35D26">
      <w:pPr>
        <w:spacing w:line="360" w:lineRule="auto"/>
        <w:ind w:firstLine="708"/>
        <w:jc w:val="both"/>
        <w:rPr>
          <w:sz w:val="28"/>
          <w:szCs w:val="28"/>
        </w:rPr>
      </w:pPr>
      <w:r>
        <w:rPr>
          <w:sz w:val="28"/>
          <w:szCs w:val="28"/>
        </w:rPr>
        <w:t xml:space="preserve"> </w:t>
      </w:r>
      <w:r w:rsidRPr="00E7402B">
        <w:rPr>
          <w:sz w:val="28"/>
          <w:szCs w:val="28"/>
        </w:rPr>
        <w:t>Положение брекета в мезиодистальном направлении обуславливает контроль ротации зуба</w:t>
      </w:r>
      <w:r>
        <w:rPr>
          <w:sz w:val="28"/>
          <w:szCs w:val="28"/>
        </w:rPr>
        <w:t xml:space="preserve">. </w:t>
      </w:r>
      <w:r w:rsidRPr="00E7402B">
        <w:rPr>
          <w:sz w:val="28"/>
          <w:szCs w:val="28"/>
        </w:rPr>
        <w:t xml:space="preserve">Если </w:t>
      </w:r>
      <w:r>
        <w:rPr>
          <w:sz w:val="28"/>
          <w:szCs w:val="28"/>
        </w:rPr>
        <w:t xml:space="preserve">брекет наклеен </w:t>
      </w:r>
      <w:r w:rsidRPr="00E7402B">
        <w:rPr>
          <w:sz w:val="28"/>
          <w:szCs w:val="28"/>
        </w:rPr>
        <w:t xml:space="preserve"> дистально</w:t>
      </w:r>
      <w:r>
        <w:rPr>
          <w:sz w:val="28"/>
          <w:szCs w:val="28"/>
        </w:rPr>
        <w:t xml:space="preserve"> относительно долевой оси,</w:t>
      </w:r>
      <w:r w:rsidRPr="00E7402B">
        <w:rPr>
          <w:sz w:val="28"/>
          <w:szCs w:val="28"/>
        </w:rPr>
        <w:t xml:space="preserve"> то происходит излишняя мезиальная ротация</w:t>
      </w:r>
      <w:r>
        <w:rPr>
          <w:sz w:val="28"/>
          <w:szCs w:val="28"/>
        </w:rPr>
        <w:t>,</w:t>
      </w:r>
      <w:r w:rsidRPr="00E7402B">
        <w:rPr>
          <w:sz w:val="28"/>
          <w:szCs w:val="28"/>
        </w:rPr>
        <w:t xml:space="preserve"> если мезиально</w:t>
      </w:r>
      <w:r>
        <w:rPr>
          <w:sz w:val="28"/>
          <w:szCs w:val="28"/>
        </w:rPr>
        <w:t>,</w:t>
      </w:r>
      <w:r w:rsidRPr="00E7402B">
        <w:rPr>
          <w:sz w:val="28"/>
          <w:szCs w:val="28"/>
        </w:rPr>
        <w:t xml:space="preserve"> то излишняя дистальная ротация зуба.</w:t>
      </w:r>
      <w:r>
        <w:rPr>
          <w:sz w:val="28"/>
          <w:szCs w:val="28"/>
        </w:rPr>
        <w:t xml:space="preserve"> Контроль положения брекета осуществляется с окклюзионной поверхности при помощи стоматологического зеркала. Ошибки в расположении брекета в мезиодистальном направлении встречаются редко. Они могут быть связаны с невозможностью изначально правильного расположения, например  при сильно выраженных тортоаномалиях и  в основн</w:t>
      </w:r>
      <w:r w:rsidR="00E801A6">
        <w:rPr>
          <w:sz w:val="28"/>
          <w:szCs w:val="28"/>
        </w:rPr>
        <w:t>ом я</w:t>
      </w:r>
      <w:r w:rsidR="00406212">
        <w:rPr>
          <w:sz w:val="28"/>
          <w:szCs w:val="28"/>
        </w:rPr>
        <w:t>вляются объективными (р</w:t>
      </w:r>
      <w:r w:rsidR="00E20E91">
        <w:rPr>
          <w:sz w:val="28"/>
          <w:szCs w:val="28"/>
        </w:rPr>
        <w:t>ис. 10</w:t>
      </w:r>
      <w:r>
        <w:rPr>
          <w:sz w:val="28"/>
          <w:szCs w:val="28"/>
        </w:rPr>
        <w:t>).</w:t>
      </w:r>
    </w:p>
    <w:p w:rsidR="00D35D26" w:rsidRDefault="00D35D26" w:rsidP="00D35D26">
      <w:pPr>
        <w:spacing w:line="360" w:lineRule="auto"/>
        <w:jc w:val="both"/>
        <w:rPr>
          <w:sz w:val="28"/>
          <w:szCs w:val="28"/>
        </w:rPr>
      </w:pPr>
    </w:p>
    <w:p w:rsidR="00D35D26" w:rsidRDefault="00D35D26" w:rsidP="00E20E91">
      <w:pPr>
        <w:keepNext/>
        <w:jc w:val="center"/>
      </w:pPr>
      <w:r>
        <w:rPr>
          <w:noProof/>
        </w:rPr>
        <w:drawing>
          <wp:inline distT="0" distB="0" distL="0" distR="0">
            <wp:extent cx="3835400" cy="2150745"/>
            <wp:effectExtent l="19050" t="0" r="0" b="0"/>
            <wp:docPr id="7" name="Рисунок 11" descr="D:\Своя музыка\Работа по ортодонтии\Мои пациенты\Медикус\Разгоняев\IMG_5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Своя музыка\Работа по ортодонтии\Мои пациенты\Медикус\Разгоняев\IMG_52101.jpg"/>
                    <pic:cNvPicPr>
                      <a:picLocks noChangeAspect="1" noChangeArrowheads="1"/>
                    </pic:cNvPicPr>
                  </pic:nvPicPr>
                  <pic:blipFill>
                    <a:blip r:embed="rId18" cstate="print"/>
                    <a:srcRect/>
                    <a:stretch>
                      <a:fillRect/>
                    </a:stretch>
                  </pic:blipFill>
                  <pic:spPr bwMode="auto">
                    <a:xfrm>
                      <a:off x="0" y="0"/>
                      <a:ext cx="3835400" cy="2150745"/>
                    </a:xfrm>
                    <a:prstGeom prst="rect">
                      <a:avLst/>
                    </a:prstGeom>
                    <a:noFill/>
                    <a:ln w="9525">
                      <a:noFill/>
                      <a:miter lim="800000"/>
                      <a:headEnd/>
                      <a:tailEnd/>
                    </a:ln>
                  </pic:spPr>
                </pic:pic>
              </a:graphicData>
            </a:graphic>
          </wp:inline>
        </w:drawing>
      </w:r>
    </w:p>
    <w:p w:rsidR="00D35D26" w:rsidRPr="006A6992" w:rsidRDefault="00B05506" w:rsidP="00D35D26">
      <w:pPr>
        <w:pStyle w:val="a3"/>
      </w:pPr>
      <w:r>
        <w:t>Рис.</w:t>
      </w:r>
      <w:r w:rsidR="00E20E91">
        <w:t xml:space="preserve"> 10</w:t>
      </w:r>
      <w:r w:rsidR="007C5331">
        <w:t>.</w:t>
      </w:r>
      <w:r w:rsidR="00D35D26">
        <w:t xml:space="preserve"> Вынужденная ошибка фиксации брекета в мезиодистальном направлении на левом латеральном резце</w:t>
      </w:r>
      <w:r>
        <w:t>.</w:t>
      </w:r>
    </w:p>
    <w:p w:rsidR="00D35D26" w:rsidRPr="00E43A10" w:rsidRDefault="00D35D26" w:rsidP="00D35D26">
      <w:pPr>
        <w:spacing w:line="360" w:lineRule="auto"/>
        <w:jc w:val="both"/>
        <w:rPr>
          <w:sz w:val="28"/>
          <w:szCs w:val="28"/>
        </w:rPr>
      </w:pPr>
    </w:p>
    <w:p w:rsidR="00D35D26" w:rsidRPr="007C5331" w:rsidRDefault="00D35D26" w:rsidP="00D35D26">
      <w:pPr>
        <w:spacing w:line="360" w:lineRule="auto"/>
        <w:jc w:val="both"/>
        <w:rPr>
          <w:b/>
          <w:i/>
          <w:sz w:val="28"/>
          <w:szCs w:val="28"/>
          <w:u w:val="single"/>
        </w:rPr>
      </w:pPr>
    </w:p>
    <w:p w:rsidR="006C542F" w:rsidRPr="007C5331" w:rsidRDefault="006C542F" w:rsidP="00D35D26">
      <w:pPr>
        <w:spacing w:line="360" w:lineRule="auto"/>
        <w:jc w:val="both"/>
        <w:rPr>
          <w:b/>
          <w:i/>
          <w:sz w:val="28"/>
          <w:szCs w:val="28"/>
          <w:u w:val="single"/>
        </w:rPr>
      </w:pPr>
    </w:p>
    <w:p w:rsidR="00D35D26" w:rsidRPr="005B0DC4" w:rsidRDefault="00F41ABB" w:rsidP="00B05506">
      <w:pPr>
        <w:pStyle w:val="a7"/>
        <w:numPr>
          <w:ilvl w:val="1"/>
          <w:numId w:val="6"/>
        </w:numPr>
        <w:spacing w:line="360" w:lineRule="auto"/>
        <w:jc w:val="both"/>
        <w:rPr>
          <w:b/>
          <w:i/>
          <w:sz w:val="28"/>
          <w:szCs w:val="28"/>
        </w:rPr>
      </w:pPr>
      <w:r>
        <w:rPr>
          <w:b/>
          <w:i/>
          <w:sz w:val="28"/>
          <w:szCs w:val="28"/>
        </w:rPr>
        <w:t xml:space="preserve"> </w:t>
      </w:r>
      <w:r w:rsidR="00D35D26" w:rsidRPr="005B0DC4">
        <w:rPr>
          <w:b/>
          <w:i/>
          <w:sz w:val="28"/>
          <w:szCs w:val="28"/>
        </w:rPr>
        <w:t>Контроль вертикальной позиции.</w:t>
      </w:r>
    </w:p>
    <w:p w:rsidR="00D35D26" w:rsidRPr="00CC2F3E" w:rsidRDefault="00D35D26" w:rsidP="00CC2F3E">
      <w:pPr>
        <w:spacing w:line="360" w:lineRule="auto"/>
        <w:jc w:val="both"/>
        <w:rPr>
          <w:rFonts w:ascii="Verdana" w:hAnsi="Verdana"/>
          <w:sz w:val="18"/>
          <w:szCs w:val="18"/>
        </w:rPr>
      </w:pPr>
      <w:r>
        <w:rPr>
          <w:sz w:val="28"/>
          <w:szCs w:val="28"/>
        </w:rPr>
        <w:t xml:space="preserve"> В среднем ошибки в расположении брекетов  по вертикали варьируются в  пределах </w:t>
      </w:r>
      <w:smartTag w:uri="urn:schemas-microsoft-com:office:smarttags" w:element="metricconverter">
        <w:smartTagPr>
          <w:attr w:name="ProductID" w:val="0,34 мм"/>
        </w:smartTagPr>
        <w:r>
          <w:rPr>
            <w:sz w:val="28"/>
            <w:szCs w:val="28"/>
          </w:rPr>
          <w:t>0,34 мм</w:t>
        </w:r>
      </w:smartTag>
      <w:r>
        <w:rPr>
          <w:sz w:val="28"/>
          <w:szCs w:val="28"/>
        </w:rPr>
        <w:t xml:space="preserve"> относительно оптимальной позиции. </w:t>
      </w:r>
    </w:p>
    <w:p w:rsidR="00D35D26" w:rsidRDefault="00D35D26" w:rsidP="00D35D26">
      <w:pPr>
        <w:spacing w:line="360" w:lineRule="auto"/>
        <w:ind w:firstLine="708"/>
        <w:jc w:val="both"/>
        <w:rPr>
          <w:sz w:val="28"/>
          <w:szCs w:val="28"/>
        </w:rPr>
      </w:pPr>
      <w:r w:rsidRPr="00E7402B">
        <w:rPr>
          <w:sz w:val="28"/>
          <w:szCs w:val="28"/>
        </w:rPr>
        <w:t>Определение оптимальной позиции брекета в вертикальном направле</w:t>
      </w:r>
      <w:r>
        <w:rPr>
          <w:sz w:val="28"/>
          <w:szCs w:val="28"/>
        </w:rPr>
        <w:t>нии является наиболее сложной задачей</w:t>
      </w:r>
      <w:r w:rsidRPr="00E7402B">
        <w:rPr>
          <w:sz w:val="28"/>
          <w:szCs w:val="28"/>
        </w:rPr>
        <w:t>.</w:t>
      </w:r>
      <w:r>
        <w:rPr>
          <w:sz w:val="28"/>
          <w:szCs w:val="28"/>
        </w:rPr>
        <w:t xml:space="preserve"> Это связано с отсутствием однозначного мнения относительно выбора ориентира для фиксации, а также вариабельностью клинических ситуаций.   </w:t>
      </w:r>
      <w:r w:rsidRPr="00E7402B">
        <w:rPr>
          <w:sz w:val="28"/>
          <w:szCs w:val="28"/>
        </w:rPr>
        <w:t xml:space="preserve"> Классическим принципом </w:t>
      </w:r>
      <w:r w:rsidRPr="00E7402B">
        <w:rPr>
          <w:sz w:val="28"/>
          <w:szCs w:val="28"/>
        </w:rPr>
        <w:lastRenderedPageBreak/>
        <w:t>является позиционирование паза</w:t>
      </w:r>
      <w:r>
        <w:rPr>
          <w:sz w:val="28"/>
          <w:szCs w:val="28"/>
        </w:rPr>
        <w:t xml:space="preserve"> брекета на уровне линии </w:t>
      </w:r>
      <w:r>
        <w:rPr>
          <w:sz w:val="28"/>
          <w:szCs w:val="28"/>
          <w:lang w:val="en-US"/>
        </w:rPr>
        <w:t>Andrews</w:t>
      </w:r>
      <w:r w:rsidR="00B05506">
        <w:rPr>
          <w:sz w:val="28"/>
          <w:szCs w:val="28"/>
        </w:rPr>
        <w:t xml:space="preserve"> (</w:t>
      </w:r>
      <w:r w:rsidR="00B05506">
        <w:rPr>
          <w:sz w:val="28"/>
          <w:szCs w:val="28"/>
          <w:lang w:val="en-US"/>
        </w:rPr>
        <w:t>LA</w:t>
      </w:r>
      <w:r w:rsidR="00B05506" w:rsidRPr="00B05506">
        <w:rPr>
          <w:sz w:val="28"/>
          <w:szCs w:val="28"/>
        </w:rPr>
        <w:t>)</w:t>
      </w:r>
      <w:r w:rsidR="00CC2F3E">
        <w:rPr>
          <w:sz w:val="28"/>
          <w:szCs w:val="28"/>
        </w:rPr>
        <w:t xml:space="preserve"> (19</w:t>
      </w:r>
      <w:r w:rsidR="00CC2F3E" w:rsidRPr="00CC2F3E">
        <w:rPr>
          <w:sz w:val="28"/>
          <w:szCs w:val="28"/>
        </w:rPr>
        <w:t>89</w:t>
      </w:r>
      <w:r w:rsidRPr="004177E4">
        <w:rPr>
          <w:sz w:val="28"/>
          <w:szCs w:val="28"/>
        </w:rPr>
        <w:t>)</w:t>
      </w:r>
      <w:r w:rsidRPr="00E7402B">
        <w:rPr>
          <w:sz w:val="28"/>
          <w:szCs w:val="28"/>
        </w:rPr>
        <w:t xml:space="preserve">. Данная линия </w:t>
      </w:r>
      <w:r>
        <w:rPr>
          <w:sz w:val="28"/>
          <w:szCs w:val="28"/>
        </w:rPr>
        <w:t>(</w:t>
      </w:r>
      <w:r w:rsidRPr="00E7402B">
        <w:rPr>
          <w:sz w:val="28"/>
          <w:szCs w:val="28"/>
        </w:rPr>
        <w:t>или плоскость</w:t>
      </w:r>
      <w:r>
        <w:rPr>
          <w:sz w:val="28"/>
          <w:szCs w:val="28"/>
        </w:rPr>
        <w:t>)</w:t>
      </w:r>
      <w:r w:rsidRPr="00E7402B">
        <w:rPr>
          <w:sz w:val="28"/>
          <w:szCs w:val="28"/>
        </w:rPr>
        <w:t xml:space="preserve"> проходит чере</w:t>
      </w:r>
      <w:r>
        <w:rPr>
          <w:sz w:val="28"/>
          <w:szCs w:val="28"/>
        </w:rPr>
        <w:t>з все точки середины клинических</w:t>
      </w:r>
      <w:r w:rsidRPr="00E7402B">
        <w:rPr>
          <w:sz w:val="28"/>
          <w:szCs w:val="28"/>
        </w:rPr>
        <w:t xml:space="preserve"> корон</w:t>
      </w:r>
      <w:r>
        <w:rPr>
          <w:sz w:val="28"/>
          <w:szCs w:val="28"/>
        </w:rPr>
        <w:t>ок зубов и определяется измерением высоты</w:t>
      </w:r>
      <w:r w:rsidRPr="00E7402B">
        <w:rPr>
          <w:sz w:val="28"/>
          <w:szCs w:val="28"/>
        </w:rPr>
        <w:t xml:space="preserve"> клин</w:t>
      </w:r>
      <w:r>
        <w:rPr>
          <w:sz w:val="28"/>
          <w:szCs w:val="28"/>
        </w:rPr>
        <w:t>ической коронки по долевой оси, а затем из</w:t>
      </w:r>
      <w:r w:rsidRPr="00E7402B">
        <w:rPr>
          <w:sz w:val="28"/>
          <w:szCs w:val="28"/>
        </w:rPr>
        <w:t xml:space="preserve"> полученного значения вычитается </w:t>
      </w:r>
      <w:smartTag w:uri="urn:schemas-microsoft-com:office:smarttags" w:element="metricconverter">
        <w:smartTagPr>
          <w:attr w:name="ProductID" w:val="1 мм"/>
        </w:smartTagPr>
        <w:r w:rsidRPr="00E7402B">
          <w:rPr>
            <w:sz w:val="28"/>
            <w:szCs w:val="28"/>
          </w:rPr>
          <w:t>1 мм</w:t>
        </w:r>
      </w:smartTag>
      <w:r w:rsidRPr="00E7402B">
        <w:rPr>
          <w:sz w:val="28"/>
          <w:szCs w:val="28"/>
        </w:rPr>
        <w:t xml:space="preserve"> и остаток делится пополам</w:t>
      </w:r>
      <w:r w:rsidR="00406212">
        <w:rPr>
          <w:sz w:val="28"/>
          <w:szCs w:val="28"/>
        </w:rPr>
        <w:t xml:space="preserve"> (р</w:t>
      </w:r>
      <w:r w:rsidR="00CC2F3E">
        <w:rPr>
          <w:sz w:val="28"/>
          <w:szCs w:val="28"/>
        </w:rPr>
        <w:t>ис. 11</w:t>
      </w:r>
      <w:r>
        <w:rPr>
          <w:sz w:val="28"/>
          <w:szCs w:val="28"/>
        </w:rPr>
        <w:t>)</w:t>
      </w:r>
      <w:r w:rsidRPr="00E7402B">
        <w:rPr>
          <w:sz w:val="28"/>
          <w:szCs w:val="28"/>
        </w:rPr>
        <w:t>.</w:t>
      </w:r>
    </w:p>
    <w:p w:rsidR="00CC2F3E" w:rsidRDefault="00CC2F3E" w:rsidP="00CC2F3E">
      <w:pPr>
        <w:spacing w:line="360" w:lineRule="auto"/>
        <w:ind w:firstLine="708"/>
        <w:jc w:val="center"/>
        <w:rPr>
          <w:sz w:val="28"/>
          <w:szCs w:val="28"/>
        </w:rPr>
      </w:pPr>
      <w:r w:rsidRPr="00CC2F3E">
        <w:rPr>
          <w:noProof/>
          <w:sz w:val="28"/>
          <w:szCs w:val="28"/>
        </w:rPr>
        <w:drawing>
          <wp:inline distT="0" distB="0" distL="0" distR="0">
            <wp:extent cx="1319419" cy="2345267"/>
            <wp:effectExtent l="19050" t="19050" r="14081" b="16933"/>
            <wp:docPr id="48" name="Рисунок 2" descr="C:\Users\ASUS\Desktop\Брекеты моя статья\Ошибки при фиксации Ч1\Рисунки\Рисунок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Брекеты моя статья\Ошибки при фиксации Ч1\Рисунки\Рисунок 101.jpg"/>
                    <pic:cNvPicPr>
                      <a:picLocks noChangeAspect="1" noChangeArrowheads="1"/>
                    </pic:cNvPicPr>
                  </pic:nvPicPr>
                  <pic:blipFill>
                    <a:blip r:embed="rId19" cstate="print"/>
                    <a:srcRect/>
                    <a:stretch>
                      <a:fillRect/>
                    </a:stretch>
                  </pic:blipFill>
                  <pic:spPr bwMode="auto">
                    <a:xfrm>
                      <a:off x="0" y="0"/>
                      <a:ext cx="1321228" cy="2348483"/>
                    </a:xfrm>
                    <a:prstGeom prst="rect">
                      <a:avLst/>
                    </a:prstGeom>
                    <a:noFill/>
                    <a:ln w="9525">
                      <a:solidFill>
                        <a:schemeClr val="tx1"/>
                      </a:solidFill>
                      <a:miter lim="800000"/>
                      <a:headEnd/>
                      <a:tailEnd/>
                    </a:ln>
                  </pic:spPr>
                </pic:pic>
              </a:graphicData>
            </a:graphic>
          </wp:inline>
        </w:drawing>
      </w:r>
    </w:p>
    <w:p w:rsidR="00CC2F3E" w:rsidRDefault="00B05506" w:rsidP="00CC2F3E">
      <w:pPr>
        <w:pStyle w:val="a3"/>
        <w:jc w:val="center"/>
      </w:pPr>
      <w:r>
        <w:t>Рис</w:t>
      </w:r>
      <w:r w:rsidRPr="00406212">
        <w:t>.</w:t>
      </w:r>
      <w:r w:rsidR="00CC2F3E">
        <w:t xml:space="preserve"> 11. Определение оптимальной позиции</w:t>
      </w:r>
    </w:p>
    <w:p w:rsidR="00CC2F3E" w:rsidRPr="00406212" w:rsidRDefault="00CC2F3E" w:rsidP="00CC2F3E">
      <w:pPr>
        <w:pStyle w:val="a3"/>
        <w:jc w:val="center"/>
      </w:pPr>
      <w:r>
        <w:t>брекета в вертикальном направлении</w:t>
      </w:r>
      <w:r w:rsidR="00B05506" w:rsidRPr="00B05506">
        <w:t xml:space="preserve">. </w:t>
      </w:r>
      <w:r w:rsidR="00B05506">
        <w:t>Линия</w:t>
      </w:r>
      <w:r w:rsidR="00DA62EF" w:rsidRPr="00DA62EF">
        <w:t>,</w:t>
      </w:r>
      <w:r w:rsidR="00B05506">
        <w:t xml:space="preserve"> проходящая через центр клинической коронки зуба – линия </w:t>
      </w:r>
      <w:r w:rsidR="00B05506">
        <w:rPr>
          <w:lang w:val="en-US"/>
        </w:rPr>
        <w:t>Andrews</w:t>
      </w:r>
      <w:r w:rsidR="00406212">
        <w:t>.</w:t>
      </w:r>
    </w:p>
    <w:p w:rsidR="00CC2F3E" w:rsidRDefault="00CC2F3E" w:rsidP="00CC2F3E">
      <w:pPr>
        <w:spacing w:line="360" w:lineRule="auto"/>
        <w:ind w:firstLine="708"/>
        <w:jc w:val="center"/>
        <w:rPr>
          <w:sz w:val="28"/>
          <w:szCs w:val="28"/>
        </w:rPr>
      </w:pPr>
    </w:p>
    <w:p w:rsidR="00D35D26" w:rsidRPr="00CC2F3E" w:rsidRDefault="00D35D26" w:rsidP="00CC2F3E">
      <w:pPr>
        <w:spacing w:line="360" w:lineRule="auto"/>
        <w:ind w:firstLine="708"/>
        <w:jc w:val="both"/>
        <w:rPr>
          <w:sz w:val="28"/>
          <w:szCs w:val="28"/>
        </w:rPr>
      </w:pPr>
      <w:r w:rsidRPr="00E7402B">
        <w:rPr>
          <w:sz w:val="28"/>
          <w:szCs w:val="28"/>
        </w:rPr>
        <w:t xml:space="preserve"> При этом определяется расстояние от режущего края до точки лежащей на линии</w:t>
      </w:r>
      <w:r w:rsidR="00CC2F3E">
        <w:rPr>
          <w:sz w:val="28"/>
          <w:szCs w:val="28"/>
        </w:rPr>
        <w:t xml:space="preserve"> </w:t>
      </w:r>
      <w:r w:rsidR="00CC2F3E">
        <w:rPr>
          <w:sz w:val="28"/>
          <w:szCs w:val="28"/>
          <w:lang w:val="en-US"/>
        </w:rPr>
        <w:t>Andrews</w:t>
      </w:r>
      <w:r w:rsidR="00CC2F3E" w:rsidRPr="00CC2F3E">
        <w:rPr>
          <w:sz w:val="28"/>
          <w:szCs w:val="28"/>
        </w:rPr>
        <w:t xml:space="preserve"> (1989)</w:t>
      </w:r>
      <w:r w:rsidRPr="00E7402B">
        <w:rPr>
          <w:sz w:val="28"/>
          <w:szCs w:val="28"/>
        </w:rPr>
        <w:t xml:space="preserve">. </w:t>
      </w:r>
      <w:r>
        <w:rPr>
          <w:sz w:val="28"/>
          <w:szCs w:val="28"/>
        </w:rPr>
        <w:t>Рядом авторов рассчитаны величины средних расстояний от режущего края до линии Эндрюса. (</w:t>
      </w:r>
      <w:r>
        <w:rPr>
          <w:sz w:val="28"/>
          <w:szCs w:val="28"/>
          <w:lang w:val="en-US"/>
        </w:rPr>
        <w:t>Alexander</w:t>
      </w:r>
      <w:r w:rsidRPr="003E3C65">
        <w:rPr>
          <w:sz w:val="28"/>
          <w:szCs w:val="28"/>
        </w:rPr>
        <w:t xml:space="preserve"> </w:t>
      </w:r>
      <w:r w:rsidR="00CC2F3E">
        <w:rPr>
          <w:sz w:val="28"/>
          <w:szCs w:val="28"/>
          <w:lang w:val="en-US"/>
        </w:rPr>
        <w:t>W</w:t>
      </w:r>
      <w:r w:rsidR="00CC2F3E" w:rsidRPr="00CC2F3E">
        <w:rPr>
          <w:sz w:val="28"/>
          <w:szCs w:val="28"/>
        </w:rPr>
        <w:t xml:space="preserve">., </w:t>
      </w:r>
      <w:r w:rsidRPr="003E3C65">
        <w:rPr>
          <w:sz w:val="28"/>
          <w:szCs w:val="28"/>
        </w:rPr>
        <w:t>1999</w:t>
      </w:r>
      <w:r>
        <w:rPr>
          <w:sz w:val="28"/>
          <w:szCs w:val="28"/>
        </w:rPr>
        <w:t>,</w:t>
      </w:r>
      <w:r w:rsidR="00CC2F3E" w:rsidRPr="00CC2F3E">
        <w:rPr>
          <w:sz w:val="28"/>
          <w:szCs w:val="28"/>
        </w:rPr>
        <w:t xml:space="preserve"> </w:t>
      </w:r>
      <w:r>
        <w:rPr>
          <w:sz w:val="28"/>
          <w:szCs w:val="28"/>
          <w:lang w:val="en-US"/>
        </w:rPr>
        <w:t>Damon</w:t>
      </w:r>
      <w:r w:rsidR="00CC2F3E" w:rsidRPr="00CC2F3E">
        <w:rPr>
          <w:sz w:val="28"/>
          <w:szCs w:val="28"/>
        </w:rPr>
        <w:t xml:space="preserve"> </w:t>
      </w:r>
      <w:r w:rsidR="00CC2F3E">
        <w:rPr>
          <w:sz w:val="28"/>
          <w:szCs w:val="28"/>
          <w:lang w:val="en-US"/>
        </w:rPr>
        <w:t>D</w:t>
      </w:r>
      <w:r w:rsidR="00CC2F3E" w:rsidRPr="00CC2F3E">
        <w:rPr>
          <w:sz w:val="28"/>
          <w:szCs w:val="28"/>
        </w:rPr>
        <w:t>.,</w:t>
      </w:r>
      <w:r w:rsidRPr="003E3C65">
        <w:rPr>
          <w:sz w:val="28"/>
          <w:szCs w:val="28"/>
        </w:rPr>
        <w:t xml:space="preserve"> 2005</w:t>
      </w:r>
      <w:r w:rsidRPr="00EA2285">
        <w:rPr>
          <w:sz w:val="28"/>
          <w:szCs w:val="28"/>
        </w:rPr>
        <w:t>).</w:t>
      </w:r>
    </w:p>
    <w:p w:rsidR="00D35D26" w:rsidRPr="00635696" w:rsidRDefault="00D35D26" w:rsidP="00D35D26">
      <w:pPr>
        <w:spacing w:line="360" w:lineRule="auto"/>
        <w:jc w:val="both"/>
        <w:rPr>
          <w:sz w:val="28"/>
          <w:szCs w:val="28"/>
        </w:rPr>
      </w:pPr>
      <w:r>
        <w:rPr>
          <w:sz w:val="28"/>
          <w:szCs w:val="28"/>
        </w:rPr>
        <w:t xml:space="preserve">Рекомендации для установки брекетов системы </w:t>
      </w:r>
      <w:r>
        <w:rPr>
          <w:sz w:val="28"/>
          <w:szCs w:val="28"/>
          <w:lang w:val="en-US"/>
        </w:rPr>
        <w:t>D</w:t>
      </w:r>
      <w:r w:rsidRPr="003E3C65">
        <w:rPr>
          <w:sz w:val="28"/>
          <w:szCs w:val="28"/>
        </w:rPr>
        <w:t>.</w:t>
      </w:r>
      <w:r w:rsidR="002F7365">
        <w:rPr>
          <w:sz w:val="28"/>
          <w:szCs w:val="28"/>
        </w:rPr>
        <w:t xml:space="preserve"> </w:t>
      </w:r>
      <w:r>
        <w:rPr>
          <w:sz w:val="28"/>
          <w:szCs w:val="28"/>
          <w:lang w:val="en-US"/>
        </w:rPr>
        <w:t>Damon</w:t>
      </w:r>
      <w:r>
        <w:rPr>
          <w:sz w:val="28"/>
          <w:szCs w:val="28"/>
        </w:rPr>
        <w:t xml:space="preserve"> (</w:t>
      </w:r>
      <w:r w:rsidRPr="003E3C65">
        <w:rPr>
          <w:sz w:val="28"/>
          <w:szCs w:val="28"/>
        </w:rPr>
        <w:t>2005</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D35D26" w:rsidRPr="00C06699" w:rsidTr="00510068">
        <w:tc>
          <w:tcPr>
            <w:tcW w:w="2392" w:type="dxa"/>
          </w:tcPr>
          <w:p w:rsidR="00D35D26" w:rsidRPr="00C06699" w:rsidRDefault="00D35D26" w:rsidP="00510068">
            <w:pPr>
              <w:spacing w:line="360" w:lineRule="auto"/>
              <w:jc w:val="both"/>
              <w:rPr>
                <w:sz w:val="28"/>
                <w:szCs w:val="28"/>
              </w:rPr>
            </w:pPr>
            <w:r w:rsidRPr="00C06699">
              <w:rPr>
                <w:sz w:val="28"/>
                <w:szCs w:val="28"/>
              </w:rPr>
              <w:t>Зубы верхней челюсти</w:t>
            </w:r>
          </w:p>
        </w:tc>
        <w:tc>
          <w:tcPr>
            <w:tcW w:w="2393" w:type="dxa"/>
          </w:tcPr>
          <w:p w:rsidR="00D35D26" w:rsidRPr="00C06699" w:rsidRDefault="00D35D26" w:rsidP="00510068">
            <w:pPr>
              <w:spacing w:line="360" w:lineRule="auto"/>
              <w:jc w:val="both"/>
              <w:rPr>
                <w:sz w:val="28"/>
                <w:szCs w:val="28"/>
              </w:rPr>
            </w:pPr>
            <w:r w:rsidRPr="00C06699">
              <w:rPr>
                <w:sz w:val="28"/>
                <w:szCs w:val="28"/>
              </w:rPr>
              <w:t>Расстояние от режущего края (бугра) до центра паза (мм)</w:t>
            </w:r>
          </w:p>
        </w:tc>
        <w:tc>
          <w:tcPr>
            <w:tcW w:w="2393" w:type="dxa"/>
          </w:tcPr>
          <w:p w:rsidR="00D35D26" w:rsidRPr="00C06699" w:rsidRDefault="00D35D26" w:rsidP="00510068">
            <w:pPr>
              <w:spacing w:line="360" w:lineRule="auto"/>
              <w:jc w:val="both"/>
              <w:rPr>
                <w:sz w:val="28"/>
                <w:szCs w:val="28"/>
              </w:rPr>
            </w:pPr>
            <w:r w:rsidRPr="00C06699">
              <w:rPr>
                <w:sz w:val="28"/>
                <w:szCs w:val="28"/>
              </w:rPr>
              <w:t>Зубы нижней челюсти</w:t>
            </w:r>
          </w:p>
        </w:tc>
        <w:tc>
          <w:tcPr>
            <w:tcW w:w="2393" w:type="dxa"/>
          </w:tcPr>
          <w:p w:rsidR="00D35D26" w:rsidRPr="00C06699" w:rsidRDefault="00D35D26" w:rsidP="00510068">
            <w:pPr>
              <w:spacing w:line="360" w:lineRule="auto"/>
              <w:jc w:val="both"/>
              <w:rPr>
                <w:sz w:val="28"/>
                <w:szCs w:val="28"/>
              </w:rPr>
            </w:pPr>
            <w:r w:rsidRPr="00C06699">
              <w:rPr>
                <w:sz w:val="28"/>
                <w:szCs w:val="28"/>
              </w:rPr>
              <w:t>Расстояние от режущего края (бугра) до центра паза (мм)</w:t>
            </w:r>
          </w:p>
        </w:tc>
      </w:tr>
      <w:tr w:rsidR="00D35D26" w:rsidRPr="00C06699" w:rsidTr="00510068">
        <w:tc>
          <w:tcPr>
            <w:tcW w:w="2392" w:type="dxa"/>
          </w:tcPr>
          <w:p w:rsidR="00D35D26" w:rsidRPr="00C06699" w:rsidRDefault="00D35D26" w:rsidP="00510068">
            <w:pPr>
              <w:spacing w:line="360" w:lineRule="auto"/>
              <w:jc w:val="both"/>
              <w:rPr>
                <w:sz w:val="28"/>
                <w:szCs w:val="28"/>
                <w:lang w:val="en-US"/>
              </w:rPr>
            </w:pPr>
            <w:r w:rsidRPr="00C06699">
              <w:rPr>
                <w:sz w:val="28"/>
                <w:szCs w:val="28"/>
                <w:lang w:val="en-US"/>
              </w:rPr>
              <w:t>U1</w:t>
            </w:r>
          </w:p>
        </w:tc>
        <w:tc>
          <w:tcPr>
            <w:tcW w:w="2393" w:type="dxa"/>
          </w:tcPr>
          <w:p w:rsidR="00D35D26" w:rsidRPr="00C06699" w:rsidRDefault="00D35D26" w:rsidP="00510068">
            <w:pPr>
              <w:spacing w:line="360" w:lineRule="auto"/>
              <w:jc w:val="both"/>
              <w:rPr>
                <w:sz w:val="28"/>
                <w:szCs w:val="28"/>
                <w:lang w:val="en-US"/>
              </w:rPr>
            </w:pPr>
            <w:r w:rsidRPr="00C06699">
              <w:rPr>
                <w:sz w:val="28"/>
                <w:szCs w:val="28"/>
              </w:rPr>
              <w:t>4,75</w:t>
            </w:r>
          </w:p>
        </w:tc>
        <w:tc>
          <w:tcPr>
            <w:tcW w:w="2393" w:type="dxa"/>
          </w:tcPr>
          <w:p w:rsidR="00D35D26" w:rsidRPr="00C06699" w:rsidRDefault="00D35D26" w:rsidP="00510068">
            <w:pPr>
              <w:spacing w:line="360" w:lineRule="auto"/>
              <w:jc w:val="both"/>
              <w:rPr>
                <w:sz w:val="28"/>
                <w:szCs w:val="28"/>
              </w:rPr>
            </w:pPr>
            <w:r w:rsidRPr="00C06699">
              <w:rPr>
                <w:sz w:val="28"/>
                <w:szCs w:val="28"/>
                <w:lang w:val="en-US"/>
              </w:rPr>
              <w:t>L</w:t>
            </w:r>
            <w:r w:rsidRPr="00C06699">
              <w:rPr>
                <w:sz w:val="28"/>
                <w:szCs w:val="28"/>
              </w:rPr>
              <w:t>1</w:t>
            </w:r>
          </w:p>
        </w:tc>
        <w:tc>
          <w:tcPr>
            <w:tcW w:w="2393" w:type="dxa"/>
          </w:tcPr>
          <w:p w:rsidR="00D35D26" w:rsidRPr="00C06699" w:rsidRDefault="00D35D26" w:rsidP="00510068">
            <w:pPr>
              <w:spacing w:line="360" w:lineRule="auto"/>
              <w:jc w:val="both"/>
              <w:rPr>
                <w:sz w:val="28"/>
                <w:szCs w:val="28"/>
                <w:lang w:val="en-US"/>
              </w:rPr>
            </w:pPr>
            <w:r w:rsidRPr="00C06699">
              <w:rPr>
                <w:sz w:val="28"/>
                <w:szCs w:val="28"/>
              </w:rPr>
              <w:t>4,25</w:t>
            </w:r>
          </w:p>
        </w:tc>
      </w:tr>
      <w:tr w:rsidR="00D35D26" w:rsidRPr="00C06699" w:rsidTr="00510068">
        <w:tc>
          <w:tcPr>
            <w:tcW w:w="2392" w:type="dxa"/>
          </w:tcPr>
          <w:p w:rsidR="00D35D26" w:rsidRPr="00C06699" w:rsidRDefault="00D35D26" w:rsidP="00510068">
            <w:pPr>
              <w:spacing w:line="360" w:lineRule="auto"/>
              <w:jc w:val="both"/>
              <w:rPr>
                <w:sz w:val="28"/>
                <w:szCs w:val="28"/>
              </w:rPr>
            </w:pPr>
            <w:r w:rsidRPr="00C06699">
              <w:rPr>
                <w:sz w:val="28"/>
                <w:szCs w:val="28"/>
                <w:lang w:val="en-US"/>
              </w:rPr>
              <w:t>U</w:t>
            </w:r>
            <w:r w:rsidRPr="00C06699">
              <w:rPr>
                <w:sz w:val="28"/>
                <w:szCs w:val="28"/>
              </w:rPr>
              <w:t>2</w:t>
            </w:r>
          </w:p>
        </w:tc>
        <w:tc>
          <w:tcPr>
            <w:tcW w:w="2393" w:type="dxa"/>
          </w:tcPr>
          <w:p w:rsidR="00D35D26" w:rsidRPr="00C06699" w:rsidRDefault="00D35D26" w:rsidP="00510068">
            <w:pPr>
              <w:spacing w:line="360" w:lineRule="auto"/>
              <w:jc w:val="both"/>
              <w:rPr>
                <w:sz w:val="28"/>
                <w:szCs w:val="28"/>
                <w:lang w:val="en-US"/>
              </w:rPr>
            </w:pPr>
            <w:r w:rsidRPr="00C06699">
              <w:rPr>
                <w:sz w:val="28"/>
                <w:szCs w:val="28"/>
                <w:lang w:val="en-US"/>
              </w:rPr>
              <w:t>4.50</w:t>
            </w:r>
          </w:p>
        </w:tc>
        <w:tc>
          <w:tcPr>
            <w:tcW w:w="2393" w:type="dxa"/>
          </w:tcPr>
          <w:p w:rsidR="00D35D26" w:rsidRPr="00C06699" w:rsidRDefault="00D35D26" w:rsidP="00510068">
            <w:pPr>
              <w:spacing w:line="360" w:lineRule="auto"/>
              <w:jc w:val="both"/>
              <w:rPr>
                <w:sz w:val="28"/>
                <w:szCs w:val="28"/>
              </w:rPr>
            </w:pPr>
            <w:r w:rsidRPr="00C06699">
              <w:rPr>
                <w:sz w:val="28"/>
                <w:szCs w:val="28"/>
                <w:lang w:val="en-US"/>
              </w:rPr>
              <w:t>L</w:t>
            </w:r>
            <w:r w:rsidRPr="00C06699">
              <w:rPr>
                <w:sz w:val="28"/>
                <w:szCs w:val="28"/>
              </w:rPr>
              <w:t>2</w:t>
            </w:r>
          </w:p>
        </w:tc>
        <w:tc>
          <w:tcPr>
            <w:tcW w:w="2393" w:type="dxa"/>
          </w:tcPr>
          <w:p w:rsidR="00D35D26" w:rsidRPr="00C06699" w:rsidRDefault="00D35D26" w:rsidP="00510068">
            <w:pPr>
              <w:spacing w:line="360" w:lineRule="auto"/>
              <w:jc w:val="both"/>
              <w:rPr>
                <w:sz w:val="28"/>
                <w:szCs w:val="28"/>
              </w:rPr>
            </w:pPr>
            <w:r w:rsidRPr="00C06699">
              <w:rPr>
                <w:sz w:val="28"/>
                <w:szCs w:val="28"/>
              </w:rPr>
              <w:t>4,25</w:t>
            </w:r>
          </w:p>
        </w:tc>
      </w:tr>
      <w:tr w:rsidR="00D35D26" w:rsidRPr="00C06699" w:rsidTr="00510068">
        <w:tc>
          <w:tcPr>
            <w:tcW w:w="2392" w:type="dxa"/>
          </w:tcPr>
          <w:p w:rsidR="00D35D26" w:rsidRPr="00C06699" w:rsidRDefault="00D35D26" w:rsidP="00510068">
            <w:pPr>
              <w:spacing w:line="360" w:lineRule="auto"/>
              <w:jc w:val="both"/>
              <w:rPr>
                <w:sz w:val="28"/>
                <w:szCs w:val="28"/>
              </w:rPr>
            </w:pPr>
            <w:r w:rsidRPr="00C06699">
              <w:rPr>
                <w:sz w:val="28"/>
                <w:szCs w:val="28"/>
                <w:lang w:val="en-US"/>
              </w:rPr>
              <w:t>U</w:t>
            </w:r>
            <w:r w:rsidRPr="00C06699">
              <w:rPr>
                <w:sz w:val="28"/>
                <w:szCs w:val="28"/>
              </w:rPr>
              <w:t>3</w:t>
            </w:r>
          </w:p>
        </w:tc>
        <w:tc>
          <w:tcPr>
            <w:tcW w:w="2393" w:type="dxa"/>
          </w:tcPr>
          <w:p w:rsidR="00D35D26" w:rsidRPr="00C06699" w:rsidRDefault="00D35D26" w:rsidP="00510068">
            <w:pPr>
              <w:spacing w:line="360" w:lineRule="auto"/>
              <w:jc w:val="both"/>
              <w:rPr>
                <w:sz w:val="28"/>
                <w:szCs w:val="28"/>
                <w:lang w:val="en-US"/>
              </w:rPr>
            </w:pPr>
            <w:r w:rsidRPr="00C06699">
              <w:rPr>
                <w:sz w:val="28"/>
                <w:szCs w:val="28"/>
                <w:lang w:val="en-US"/>
              </w:rPr>
              <w:t>5,00</w:t>
            </w:r>
          </w:p>
        </w:tc>
        <w:tc>
          <w:tcPr>
            <w:tcW w:w="2393" w:type="dxa"/>
          </w:tcPr>
          <w:p w:rsidR="00D35D26" w:rsidRPr="00C06699" w:rsidRDefault="00D35D26" w:rsidP="00510068">
            <w:pPr>
              <w:spacing w:line="360" w:lineRule="auto"/>
              <w:jc w:val="both"/>
              <w:rPr>
                <w:sz w:val="28"/>
                <w:szCs w:val="28"/>
              </w:rPr>
            </w:pPr>
            <w:r w:rsidRPr="00C06699">
              <w:rPr>
                <w:sz w:val="28"/>
                <w:szCs w:val="28"/>
                <w:lang w:val="en-US"/>
              </w:rPr>
              <w:t>L</w:t>
            </w:r>
            <w:r w:rsidRPr="00C06699">
              <w:rPr>
                <w:sz w:val="28"/>
                <w:szCs w:val="28"/>
              </w:rPr>
              <w:t>3</w:t>
            </w:r>
          </w:p>
        </w:tc>
        <w:tc>
          <w:tcPr>
            <w:tcW w:w="2393" w:type="dxa"/>
          </w:tcPr>
          <w:p w:rsidR="00D35D26" w:rsidRPr="00C06699" w:rsidRDefault="00D35D26" w:rsidP="00510068">
            <w:pPr>
              <w:spacing w:line="360" w:lineRule="auto"/>
              <w:jc w:val="both"/>
              <w:rPr>
                <w:sz w:val="28"/>
                <w:szCs w:val="28"/>
              </w:rPr>
            </w:pPr>
            <w:r w:rsidRPr="00C06699">
              <w:rPr>
                <w:sz w:val="28"/>
                <w:szCs w:val="28"/>
              </w:rPr>
              <w:t>5,00</w:t>
            </w:r>
          </w:p>
        </w:tc>
      </w:tr>
      <w:tr w:rsidR="00D35D26" w:rsidRPr="00C06699" w:rsidTr="00510068">
        <w:tc>
          <w:tcPr>
            <w:tcW w:w="2392" w:type="dxa"/>
          </w:tcPr>
          <w:p w:rsidR="00D35D26" w:rsidRPr="00C06699" w:rsidRDefault="00D35D26" w:rsidP="00510068">
            <w:pPr>
              <w:spacing w:line="360" w:lineRule="auto"/>
              <w:jc w:val="both"/>
              <w:rPr>
                <w:sz w:val="28"/>
                <w:szCs w:val="28"/>
              </w:rPr>
            </w:pPr>
            <w:r w:rsidRPr="00C06699">
              <w:rPr>
                <w:sz w:val="28"/>
                <w:szCs w:val="28"/>
                <w:lang w:val="en-US"/>
              </w:rPr>
              <w:t>U</w:t>
            </w:r>
            <w:r w:rsidRPr="00C06699">
              <w:rPr>
                <w:sz w:val="28"/>
                <w:szCs w:val="28"/>
              </w:rPr>
              <w:t>4</w:t>
            </w:r>
          </w:p>
        </w:tc>
        <w:tc>
          <w:tcPr>
            <w:tcW w:w="2393" w:type="dxa"/>
          </w:tcPr>
          <w:p w:rsidR="00D35D26" w:rsidRPr="00C06699" w:rsidRDefault="00D35D26" w:rsidP="00510068">
            <w:pPr>
              <w:spacing w:line="360" w:lineRule="auto"/>
              <w:jc w:val="both"/>
              <w:rPr>
                <w:sz w:val="28"/>
                <w:szCs w:val="28"/>
                <w:lang w:val="en-US"/>
              </w:rPr>
            </w:pPr>
            <w:r w:rsidRPr="00C06699">
              <w:rPr>
                <w:sz w:val="28"/>
                <w:szCs w:val="28"/>
                <w:lang w:val="en-US"/>
              </w:rPr>
              <w:t>4.50</w:t>
            </w:r>
          </w:p>
        </w:tc>
        <w:tc>
          <w:tcPr>
            <w:tcW w:w="2393" w:type="dxa"/>
          </w:tcPr>
          <w:p w:rsidR="00D35D26" w:rsidRPr="00C06699" w:rsidRDefault="00D35D26" w:rsidP="00510068">
            <w:pPr>
              <w:spacing w:line="360" w:lineRule="auto"/>
              <w:jc w:val="both"/>
              <w:rPr>
                <w:sz w:val="28"/>
                <w:szCs w:val="28"/>
              </w:rPr>
            </w:pPr>
            <w:r w:rsidRPr="00C06699">
              <w:rPr>
                <w:sz w:val="28"/>
                <w:szCs w:val="28"/>
                <w:lang w:val="en-US"/>
              </w:rPr>
              <w:t>L</w:t>
            </w:r>
            <w:r w:rsidRPr="00C06699">
              <w:rPr>
                <w:sz w:val="28"/>
                <w:szCs w:val="28"/>
              </w:rPr>
              <w:t>4</w:t>
            </w:r>
          </w:p>
        </w:tc>
        <w:tc>
          <w:tcPr>
            <w:tcW w:w="2393" w:type="dxa"/>
          </w:tcPr>
          <w:p w:rsidR="00D35D26" w:rsidRPr="00C06699" w:rsidRDefault="00D35D26" w:rsidP="00510068">
            <w:pPr>
              <w:spacing w:line="360" w:lineRule="auto"/>
              <w:jc w:val="both"/>
              <w:rPr>
                <w:sz w:val="28"/>
                <w:szCs w:val="28"/>
              </w:rPr>
            </w:pPr>
            <w:r w:rsidRPr="00C06699">
              <w:rPr>
                <w:sz w:val="28"/>
                <w:szCs w:val="28"/>
              </w:rPr>
              <w:t>4.50</w:t>
            </w:r>
          </w:p>
        </w:tc>
      </w:tr>
      <w:tr w:rsidR="00D35D26" w:rsidRPr="00C06699" w:rsidTr="00510068">
        <w:tc>
          <w:tcPr>
            <w:tcW w:w="2392" w:type="dxa"/>
          </w:tcPr>
          <w:p w:rsidR="00D35D26" w:rsidRPr="00C06699" w:rsidRDefault="00D35D26" w:rsidP="00510068">
            <w:pPr>
              <w:spacing w:line="360" w:lineRule="auto"/>
              <w:jc w:val="both"/>
              <w:rPr>
                <w:sz w:val="28"/>
                <w:szCs w:val="28"/>
              </w:rPr>
            </w:pPr>
            <w:r w:rsidRPr="00C06699">
              <w:rPr>
                <w:sz w:val="28"/>
                <w:szCs w:val="28"/>
                <w:lang w:val="en-US"/>
              </w:rPr>
              <w:t>U</w:t>
            </w:r>
            <w:r w:rsidRPr="00C06699">
              <w:rPr>
                <w:sz w:val="28"/>
                <w:szCs w:val="28"/>
              </w:rPr>
              <w:t>5</w:t>
            </w:r>
          </w:p>
        </w:tc>
        <w:tc>
          <w:tcPr>
            <w:tcW w:w="2393" w:type="dxa"/>
          </w:tcPr>
          <w:p w:rsidR="00D35D26" w:rsidRPr="00C06699" w:rsidRDefault="00D35D26" w:rsidP="00510068">
            <w:pPr>
              <w:spacing w:line="360" w:lineRule="auto"/>
              <w:jc w:val="both"/>
              <w:rPr>
                <w:sz w:val="28"/>
                <w:szCs w:val="28"/>
                <w:lang w:val="en-US"/>
              </w:rPr>
            </w:pPr>
            <w:r w:rsidRPr="00C06699">
              <w:rPr>
                <w:sz w:val="28"/>
                <w:szCs w:val="28"/>
                <w:lang w:val="en-US"/>
              </w:rPr>
              <w:t>4,25</w:t>
            </w:r>
          </w:p>
        </w:tc>
        <w:tc>
          <w:tcPr>
            <w:tcW w:w="2393" w:type="dxa"/>
          </w:tcPr>
          <w:p w:rsidR="00D35D26" w:rsidRPr="00C06699" w:rsidRDefault="00D35D26" w:rsidP="00510068">
            <w:pPr>
              <w:spacing w:line="360" w:lineRule="auto"/>
              <w:jc w:val="both"/>
              <w:rPr>
                <w:sz w:val="28"/>
                <w:szCs w:val="28"/>
              </w:rPr>
            </w:pPr>
            <w:r w:rsidRPr="00C06699">
              <w:rPr>
                <w:sz w:val="28"/>
                <w:szCs w:val="28"/>
                <w:lang w:val="en-US"/>
              </w:rPr>
              <w:t>L</w:t>
            </w:r>
            <w:r w:rsidRPr="00C06699">
              <w:rPr>
                <w:sz w:val="28"/>
                <w:szCs w:val="28"/>
              </w:rPr>
              <w:t>5</w:t>
            </w:r>
          </w:p>
        </w:tc>
        <w:tc>
          <w:tcPr>
            <w:tcW w:w="2393" w:type="dxa"/>
          </w:tcPr>
          <w:p w:rsidR="00D35D26" w:rsidRPr="00C06699" w:rsidRDefault="00D35D26" w:rsidP="00510068">
            <w:pPr>
              <w:spacing w:line="360" w:lineRule="auto"/>
              <w:jc w:val="both"/>
              <w:rPr>
                <w:sz w:val="28"/>
                <w:szCs w:val="28"/>
              </w:rPr>
            </w:pPr>
            <w:r w:rsidRPr="00C06699">
              <w:rPr>
                <w:sz w:val="28"/>
                <w:szCs w:val="28"/>
              </w:rPr>
              <w:t>4.25</w:t>
            </w:r>
          </w:p>
        </w:tc>
      </w:tr>
    </w:tbl>
    <w:p w:rsidR="00D35D26" w:rsidRPr="00E43A10" w:rsidRDefault="00D35D26" w:rsidP="00D35D26">
      <w:pPr>
        <w:spacing w:line="360" w:lineRule="auto"/>
        <w:jc w:val="both"/>
        <w:rPr>
          <w:sz w:val="28"/>
          <w:szCs w:val="28"/>
        </w:rPr>
      </w:pPr>
    </w:p>
    <w:p w:rsidR="00CC2F3E" w:rsidRPr="00406212" w:rsidRDefault="00D35D26" w:rsidP="00D35D26">
      <w:pPr>
        <w:spacing w:line="360" w:lineRule="auto"/>
        <w:jc w:val="both"/>
        <w:rPr>
          <w:sz w:val="28"/>
          <w:szCs w:val="28"/>
        </w:rPr>
      </w:pPr>
      <w:r>
        <w:rPr>
          <w:sz w:val="28"/>
          <w:szCs w:val="28"/>
        </w:rPr>
        <w:t>Таким образом, брекет при помощи позиционера располагается на конкрет</w:t>
      </w:r>
      <w:r w:rsidR="00406212">
        <w:rPr>
          <w:sz w:val="28"/>
          <w:szCs w:val="28"/>
        </w:rPr>
        <w:t>ном расстоянии от режущего края</w:t>
      </w:r>
      <w:r w:rsidR="00E801A6" w:rsidRPr="00E801A6">
        <w:rPr>
          <w:sz w:val="28"/>
          <w:szCs w:val="28"/>
        </w:rPr>
        <w:t xml:space="preserve"> </w:t>
      </w:r>
      <w:r w:rsidR="00406212">
        <w:rPr>
          <w:sz w:val="28"/>
          <w:szCs w:val="28"/>
        </w:rPr>
        <w:t>(р</w:t>
      </w:r>
      <w:r w:rsidR="00CC2F3E">
        <w:rPr>
          <w:sz w:val="28"/>
          <w:szCs w:val="28"/>
        </w:rPr>
        <w:t xml:space="preserve">ис. </w:t>
      </w:r>
      <w:r w:rsidR="00CC2F3E" w:rsidRPr="00CC2F3E">
        <w:rPr>
          <w:sz w:val="28"/>
          <w:szCs w:val="28"/>
        </w:rPr>
        <w:t>1</w:t>
      </w:r>
      <w:r w:rsidR="00E801A6">
        <w:rPr>
          <w:sz w:val="28"/>
          <w:szCs w:val="28"/>
        </w:rPr>
        <w:t>2</w:t>
      </w:r>
      <w:r w:rsidR="00E801A6" w:rsidRPr="0056683F">
        <w:rPr>
          <w:sz w:val="28"/>
          <w:szCs w:val="28"/>
        </w:rPr>
        <w:t>).</w:t>
      </w:r>
      <w:r>
        <w:rPr>
          <w:sz w:val="28"/>
          <w:szCs w:val="28"/>
        </w:rPr>
        <w:t xml:space="preserve"> </w:t>
      </w:r>
    </w:p>
    <w:p w:rsidR="00CC2F3E" w:rsidRPr="00406212" w:rsidRDefault="00CC2F3E" w:rsidP="00D35D26">
      <w:pPr>
        <w:spacing w:line="360" w:lineRule="auto"/>
        <w:jc w:val="both"/>
        <w:rPr>
          <w:sz w:val="28"/>
          <w:szCs w:val="28"/>
        </w:rPr>
      </w:pPr>
    </w:p>
    <w:p w:rsidR="00CC2F3E" w:rsidRDefault="00CC2F3E" w:rsidP="00CC2F3E">
      <w:pPr>
        <w:spacing w:line="360" w:lineRule="auto"/>
        <w:jc w:val="center"/>
        <w:rPr>
          <w:sz w:val="28"/>
          <w:szCs w:val="28"/>
          <w:lang w:val="en-US"/>
        </w:rPr>
      </w:pPr>
      <w:r>
        <w:rPr>
          <w:noProof/>
          <w:sz w:val="28"/>
          <w:szCs w:val="28"/>
        </w:rPr>
        <w:drawing>
          <wp:inline distT="0" distB="0" distL="0" distR="0">
            <wp:extent cx="3192145" cy="1066800"/>
            <wp:effectExtent l="19050" t="0" r="8255" b="0"/>
            <wp:docPr id="49" name="Рисунок 2" descr="C:\Users\ASUS\Desktop\Ошибки при фиксации Ч1\Рисунки\DSC0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SUS\Desktop\Ошибки при фиксации Ч1\Рисунки\DSC03236.JPG"/>
                    <pic:cNvPicPr>
                      <a:picLocks noChangeAspect="1" noChangeArrowheads="1"/>
                    </pic:cNvPicPr>
                  </pic:nvPicPr>
                  <pic:blipFill>
                    <a:blip r:embed="rId20" cstate="print"/>
                    <a:srcRect/>
                    <a:stretch>
                      <a:fillRect/>
                    </a:stretch>
                  </pic:blipFill>
                  <pic:spPr bwMode="auto">
                    <a:xfrm>
                      <a:off x="0" y="0"/>
                      <a:ext cx="3192145" cy="1066800"/>
                    </a:xfrm>
                    <a:prstGeom prst="rect">
                      <a:avLst/>
                    </a:prstGeom>
                    <a:noFill/>
                    <a:ln w="9525">
                      <a:noFill/>
                      <a:miter lim="800000"/>
                      <a:headEnd/>
                      <a:tailEnd/>
                    </a:ln>
                  </pic:spPr>
                </pic:pic>
              </a:graphicData>
            </a:graphic>
          </wp:inline>
        </w:drawing>
      </w:r>
    </w:p>
    <w:p w:rsidR="00CC2F3E" w:rsidRPr="00B05506" w:rsidRDefault="00406212" w:rsidP="00CC2F3E">
      <w:pPr>
        <w:pStyle w:val="a3"/>
        <w:jc w:val="center"/>
      </w:pPr>
      <w:r>
        <w:t>Рис.</w:t>
      </w:r>
      <w:r w:rsidR="00CC2F3E">
        <w:t xml:space="preserve"> </w:t>
      </w:r>
      <w:r w:rsidR="00CC2F3E" w:rsidRPr="00A97E54">
        <w:t>1</w:t>
      </w:r>
      <w:r w:rsidR="00CC2F3E">
        <w:t>2. Позиционер</w:t>
      </w:r>
      <w:r w:rsidR="00B05506" w:rsidRPr="00B05506">
        <w:t xml:space="preserve">. </w:t>
      </w:r>
      <w:r w:rsidR="00B05506">
        <w:t xml:space="preserve">Ортодонтический инструмент для расположения брекета на определенном расстоянии от режущего края либо жевательной поверхности зуба. </w:t>
      </w:r>
    </w:p>
    <w:p w:rsidR="00CC2F3E" w:rsidRPr="00A97E54" w:rsidRDefault="00CC2F3E" w:rsidP="00CC2F3E">
      <w:pPr>
        <w:spacing w:line="360" w:lineRule="auto"/>
        <w:rPr>
          <w:sz w:val="28"/>
          <w:szCs w:val="28"/>
        </w:rPr>
      </w:pPr>
    </w:p>
    <w:p w:rsidR="00CC2F3E" w:rsidRPr="00A97E54" w:rsidRDefault="00CC2F3E" w:rsidP="00D35D26">
      <w:pPr>
        <w:spacing w:line="360" w:lineRule="auto"/>
        <w:jc w:val="both"/>
        <w:rPr>
          <w:sz w:val="28"/>
          <w:szCs w:val="28"/>
        </w:rPr>
      </w:pPr>
    </w:p>
    <w:p w:rsidR="00D35D26" w:rsidRPr="0056683F" w:rsidRDefault="00D35D26" w:rsidP="00D35D26">
      <w:pPr>
        <w:spacing w:line="360" w:lineRule="auto"/>
        <w:jc w:val="both"/>
        <w:rPr>
          <w:sz w:val="28"/>
          <w:szCs w:val="28"/>
        </w:rPr>
      </w:pPr>
      <w:r w:rsidRPr="00E7402B">
        <w:rPr>
          <w:sz w:val="28"/>
          <w:szCs w:val="28"/>
        </w:rPr>
        <w:t>Однако, учитывая</w:t>
      </w:r>
      <w:r>
        <w:rPr>
          <w:sz w:val="28"/>
          <w:szCs w:val="28"/>
        </w:rPr>
        <w:t>,</w:t>
      </w:r>
      <w:r w:rsidRPr="00E7402B">
        <w:rPr>
          <w:sz w:val="28"/>
          <w:szCs w:val="28"/>
        </w:rPr>
        <w:t xml:space="preserve"> что</w:t>
      </w:r>
      <w:r>
        <w:rPr>
          <w:sz w:val="28"/>
          <w:szCs w:val="28"/>
        </w:rPr>
        <w:t xml:space="preserve"> эти </w:t>
      </w:r>
      <w:r w:rsidRPr="00E7402B">
        <w:rPr>
          <w:sz w:val="28"/>
          <w:szCs w:val="28"/>
        </w:rPr>
        <w:t xml:space="preserve"> данные</w:t>
      </w:r>
      <w:r>
        <w:rPr>
          <w:sz w:val="28"/>
          <w:szCs w:val="28"/>
        </w:rPr>
        <w:t xml:space="preserve"> были получены исходя из средне</w:t>
      </w:r>
      <w:r w:rsidRPr="00E7402B">
        <w:rPr>
          <w:sz w:val="28"/>
          <w:szCs w:val="28"/>
        </w:rPr>
        <w:t>статистических параметров</w:t>
      </w:r>
      <w:r>
        <w:rPr>
          <w:sz w:val="28"/>
          <w:szCs w:val="28"/>
        </w:rPr>
        <w:t>,</w:t>
      </w:r>
      <w:r w:rsidRPr="00E7402B">
        <w:rPr>
          <w:sz w:val="28"/>
          <w:szCs w:val="28"/>
        </w:rPr>
        <w:t xml:space="preserve"> в случае использования</w:t>
      </w:r>
      <w:r>
        <w:rPr>
          <w:sz w:val="28"/>
          <w:szCs w:val="28"/>
        </w:rPr>
        <w:t xml:space="preserve"> таких ориентиров </w:t>
      </w:r>
      <w:r w:rsidRPr="00E7402B">
        <w:rPr>
          <w:sz w:val="28"/>
          <w:szCs w:val="28"/>
        </w:rPr>
        <w:t xml:space="preserve"> у пациентов с макро</w:t>
      </w:r>
      <w:r>
        <w:rPr>
          <w:sz w:val="28"/>
          <w:szCs w:val="28"/>
        </w:rPr>
        <w:t>-</w:t>
      </w:r>
      <w:r w:rsidRPr="00E7402B">
        <w:rPr>
          <w:sz w:val="28"/>
          <w:szCs w:val="28"/>
        </w:rPr>
        <w:t xml:space="preserve"> или микродентией возможны ошибки.</w:t>
      </w:r>
      <w:r>
        <w:rPr>
          <w:sz w:val="28"/>
          <w:szCs w:val="28"/>
        </w:rPr>
        <w:t xml:space="preserve"> </w:t>
      </w:r>
    </w:p>
    <w:p w:rsidR="00D35D26" w:rsidRDefault="00D35D26" w:rsidP="00D35D26">
      <w:pPr>
        <w:keepNext/>
        <w:spacing w:line="360" w:lineRule="auto"/>
        <w:jc w:val="both"/>
      </w:pPr>
    </w:p>
    <w:p w:rsidR="00D35D26" w:rsidRPr="000B2C13" w:rsidRDefault="00D35D26" w:rsidP="00D35D26"/>
    <w:p w:rsidR="00D35D26" w:rsidRPr="00406212" w:rsidRDefault="00D35D26" w:rsidP="00D35D26">
      <w:pPr>
        <w:spacing w:line="360" w:lineRule="auto"/>
        <w:ind w:firstLine="708"/>
        <w:jc w:val="both"/>
        <w:rPr>
          <w:sz w:val="28"/>
          <w:szCs w:val="28"/>
        </w:rPr>
      </w:pPr>
      <w:r>
        <w:rPr>
          <w:sz w:val="28"/>
          <w:szCs w:val="28"/>
        </w:rPr>
        <w:t xml:space="preserve">Другим ориентиром является центр клинической коронки зуба  в конкретной ситуации. При этом брекеты размещают по линии Эндрюса без использования четких расстояний, до какого либо ориентира </w:t>
      </w:r>
      <w:r w:rsidRPr="00AC3245">
        <w:rPr>
          <w:sz w:val="28"/>
          <w:szCs w:val="28"/>
        </w:rPr>
        <w:t>(</w:t>
      </w:r>
      <w:r w:rsidR="00CC2F3E" w:rsidRPr="00BE2D85">
        <w:rPr>
          <w:sz w:val="28"/>
          <w:szCs w:val="28"/>
        </w:rPr>
        <w:t>Маклоулин Р.</w:t>
      </w:r>
      <w:r w:rsidR="00406212">
        <w:rPr>
          <w:sz w:val="28"/>
          <w:szCs w:val="28"/>
        </w:rPr>
        <w:t>,</w:t>
      </w:r>
      <w:r w:rsidR="00CC2F3E" w:rsidRPr="00BE2D85">
        <w:rPr>
          <w:sz w:val="28"/>
          <w:szCs w:val="28"/>
        </w:rPr>
        <w:t xml:space="preserve">   Беннетт Д.</w:t>
      </w:r>
      <w:r w:rsidR="00406212">
        <w:rPr>
          <w:sz w:val="28"/>
          <w:szCs w:val="28"/>
        </w:rPr>
        <w:t>,</w:t>
      </w:r>
      <w:r w:rsidR="00CC2F3E" w:rsidRPr="00BE2D85">
        <w:rPr>
          <w:sz w:val="28"/>
          <w:szCs w:val="28"/>
        </w:rPr>
        <w:t xml:space="preserve">     Тревези Х.</w:t>
      </w:r>
      <w:r w:rsidR="00CC2F3E">
        <w:rPr>
          <w:sz w:val="28"/>
          <w:szCs w:val="28"/>
        </w:rPr>
        <w:t>, 2005</w:t>
      </w:r>
      <w:r w:rsidRPr="003E3C65">
        <w:rPr>
          <w:sz w:val="28"/>
          <w:szCs w:val="28"/>
        </w:rPr>
        <w:t>)</w:t>
      </w:r>
      <w:r>
        <w:rPr>
          <w:sz w:val="28"/>
          <w:szCs w:val="28"/>
        </w:rPr>
        <w:t xml:space="preserve">. </w:t>
      </w:r>
    </w:p>
    <w:p w:rsidR="00CC2F3E" w:rsidRPr="00406212" w:rsidRDefault="00CC2F3E" w:rsidP="00D35D26">
      <w:pPr>
        <w:spacing w:line="360" w:lineRule="auto"/>
        <w:ind w:firstLine="708"/>
        <w:jc w:val="both"/>
        <w:rPr>
          <w:sz w:val="28"/>
          <w:szCs w:val="28"/>
        </w:rPr>
      </w:pPr>
    </w:p>
    <w:p w:rsidR="00D35D26" w:rsidRPr="00CC2F3E" w:rsidRDefault="00D35D26" w:rsidP="00CC2F3E">
      <w:pPr>
        <w:spacing w:line="360" w:lineRule="auto"/>
        <w:ind w:firstLine="708"/>
        <w:jc w:val="both"/>
        <w:rPr>
          <w:color w:val="FF0000"/>
          <w:sz w:val="28"/>
          <w:szCs w:val="28"/>
        </w:rPr>
      </w:pPr>
      <w:r>
        <w:rPr>
          <w:sz w:val="28"/>
          <w:szCs w:val="28"/>
        </w:rPr>
        <w:t xml:space="preserve">Примером данной техники являются рекомендации по установке брекетов прописи  </w:t>
      </w:r>
      <w:r>
        <w:rPr>
          <w:sz w:val="28"/>
          <w:szCs w:val="28"/>
          <w:lang w:val="en-US"/>
        </w:rPr>
        <w:t>R</w:t>
      </w:r>
      <w:r w:rsidRPr="006E7DAE">
        <w:rPr>
          <w:sz w:val="28"/>
          <w:szCs w:val="28"/>
        </w:rPr>
        <w:t xml:space="preserve">. </w:t>
      </w:r>
      <w:r>
        <w:rPr>
          <w:sz w:val="28"/>
          <w:szCs w:val="28"/>
          <w:lang w:val="en-US"/>
        </w:rPr>
        <w:t>Roth</w:t>
      </w:r>
      <w:r w:rsidRPr="003E3C65">
        <w:rPr>
          <w:sz w:val="28"/>
          <w:szCs w:val="28"/>
        </w:rPr>
        <w:t xml:space="preserve">. </w:t>
      </w:r>
      <w:r>
        <w:rPr>
          <w:sz w:val="28"/>
          <w:szCs w:val="28"/>
        </w:rPr>
        <w:t xml:space="preserve"> Положение брекетов во фронтальном отделе определяется высотой клыков и премоляров. В идеале центр брекетов</w:t>
      </w:r>
      <w:r w:rsidRPr="00013A84">
        <w:rPr>
          <w:sz w:val="28"/>
          <w:szCs w:val="28"/>
        </w:rPr>
        <w:t xml:space="preserve"> </w:t>
      </w:r>
      <w:r>
        <w:rPr>
          <w:sz w:val="28"/>
          <w:szCs w:val="28"/>
        </w:rPr>
        <w:t>по вертикали на этих зубах  должен быть расположен в максимальном соответствии с расположением замков или колец с замками на молярах. При физиологическом уровне десневого края в области этих зубов центр брекета будет совпадать с центром клинической коронки. На рисунке</w:t>
      </w:r>
      <w:r w:rsidR="00F41ABB">
        <w:rPr>
          <w:sz w:val="28"/>
          <w:szCs w:val="28"/>
        </w:rPr>
        <w:t xml:space="preserve"> №</w:t>
      </w:r>
      <w:r>
        <w:rPr>
          <w:sz w:val="28"/>
          <w:szCs w:val="28"/>
        </w:rPr>
        <w:t xml:space="preserve"> 1</w:t>
      </w:r>
      <w:r w:rsidR="00CC2F3E" w:rsidRPr="00CC2F3E">
        <w:rPr>
          <w:sz w:val="28"/>
          <w:szCs w:val="28"/>
        </w:rPr>
        <w:t>3</w:t>
      </w:r>
      <w:r>
        <w:rPr>
          <w:sz w:val="28"/>
          <w:szCs w:val="28"/>
        </w:rPr>
        <w:t xml:space="preserve"> представлено правильное определение центра клинической коронки </w:t>
      </w:r>
      <w:r w:rsidR="00CC2F3E">
        <w:rPr>
          <w:sz w:val="28"/>
          <w:szCs w:val="28"/>
        </w:rPr>
        <w:t>на центральном левом верхнем резце</w:t>
      </w:r>
      <w:r>
        <w:rPr>
          <w:sz w:val="28"/>
          <w:szCs w:val="28"/>
        </w:rPr>
        <w:t xml:space="preserve">, так как уровень десневого края у этого зуба является физиологическим. У правого центрального резца отмечается </w:t>
      </w:r>
      <w:r>
        <w:rPr>
          <w:sz w:val="28"/>
          <w:szCs w:val="28"/>
        </w:rPr>
        <w:lastRenderedPageBreak/>
        <w:t xml:space="preserve">нарушение пассивного прорезывания и часть коронки скрыта под десной. Поэтому выбор десневого края в качестве ориентира в данном случае приводит к ошибочному определению точки фиксации брекета </w:t>
      </w:r>
      <w:r w:rsidRPr="0088478E">
        <w:rPr>
          <w:bCs/>
          <w:sz w:val="28"/>
          <w:szCs w:val="28"/>
        </w:rPr>
        <w:t>(</w:t>
      </w:r>
      <w:r>
        <w:rPr>
          <w:bCs/>
          <w:sz w:val="28"/>
          <w:szCs w:val="28"/>
          <w:lang w:val="en-US"/>
        </w:rPr>
        <w:t>Kokich</w:t>
      </w:r>
      <w:r w:rsidR="00CC2F3E">
        <w:rPr>
          <w:bCs/>
          <w:sz w:val="28"/>
          <w:szCs w:val="28"/>
        </w:rPr>
        <w:t xml:space="preserve">  М.,</w:t>
      </w:r>
      <w:r>
        <w:rPr>
          <w:bCs/>
          <w:sz w:val="28"/>
          <w:szCs w:val="28"/>
        </w:rPr>
        <w:t xml:space="preserve"> 1996</w:t>
      </w:r>
      <w:r w:rsidRPr="0088478E">
        <w:rPr>
          <w:bCs/>
          <w:sz w:val="28"/>
          <w:szCs w:val="28"/>
        </w:rPr>
        <w:t>)</w:t>
      </w:r>
      <w:r w:rsidR="00406212">
        <w:rPr>
          <w:sz w:val="28"/>
          <w:szCs w:val="28"/>
        </w:rPr>
        <w:t xml:space="preserve"> (р</w:t>
      </w:r>
      <w:r w:rsidR="00CC2F3E">
        <w:rPr>
          <w:sz w:val="28"/>
          <w:szCs w:val="28"/>
        </w:rPr>
        <w:t>ис. 1</w:t>
      </w:r>
      <w:r w:rsidR="00E801A6">
        <w:rPr>
          <w:sz w:val="28"/>
          <w:szCs w:val="28"/>
        </w:rPr>
        <w:t>3</w:t>
      </w:r>
      <w:r>
        <w:rPr>
          <w:sz w:val="28"/>
          <w:szCs w:val="28"/>
        </w:rPr>
        <w:t>).</w:t>
      </w:r>
    </w:p>
    <w:p w:rsidR="00D35D26" w:rsidRDefault="00D35D26" w:rsidP="00CC2F3E">
      <w:pPr>
        <w:keepNext/>
        <w:spacing w:line="360" w:lineRule="auto"/>
        <w:ind w:firstLine="708"/>
        <w:jc w:val="center"/>
      </w:pPr>
      <w:r>
        <w:rPr>
          <w:noProof/>
          <w:sz w:val="28"/>
          <w:szCs w:val="28"/>
        </w:rPr>
        <w:drawing>
          <wp:inline distT="0" distB="0" distL="0" distR="0">
            <wp:extent cx="4064000" cy="1795145"/>
            <wp:effectExtent l="19050" t="0" r="0" b="0"/>
            <wp:docPr id="10" name="Рисунок 9" descr="D:\Своя музыка\Работа по ортодонтии\Мои пациенты\ММА\мальцева\до\IMG_4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Своя музыка\Работа по ортодонтии\Мои пациенты\ММА\мальцева\до\IMG_49211.jpg"/>
                    <pic:cNvPicPr>
                      <a:picLocks noChangeAspect="1" noChangeArrowheads="1"/>
                    </pic:cNvPicPr>
                  </pic:nvPicPr>
                  <pic:blipFill>
                    <a:blip r:embed="rId21" cstate="print"/>
                    <a:srcRect/>
                    <a:stretch>
                      <a:fillRect/>
                    </a:stretch>
                  </pic:blipFill>
                  <pic:spPr bwMode="auto">
                    <a:xfrm>
                      <a:off x="0" y="0"/>
                      <a:ext cx="4064000" cy="1795145"/>
                    </a:xfrm>
                    <a:prstGeom prst="rect">
                      <a:avLst/>
                    </a:prstGeom>
                    <a:noFill/>
                    <a:ln w="9525">
                      <a:noFill/>
                      <a:miter lim="800000"/>
                      <a:headEnd/>
                      <a:tailEnd/>
                    </a:ln>
                  </pic:spPr>
                </pic:pic>
              </a:graphicData>
            </a:graphic>
          </wp:inline>
        </w:drawing>
      </w:r>
    </w:p>
    <w:p w:rsidR="00D35D26" w:rsidRDefault="00F41ABB" w:rsidP="00CC2F3E">
      <w:pPr>
        <w:pStyle w:val="a3"/>
        <w:jc w:val="center"/>
      </w:pPr>
      <w:r>
        <w:t>Рис.</w:t>
      </w:r>
      <w:r w:rsidR="00867DD2">
        <w:t xml:space="preserve"> </w:t>
      </w:r>
      <w:r w:rsidR="00CC2F3E">
        <w:t>1</w:t>
      </w:r>
      <w:r w:rsidR="00867DD2">
        <w:t>3.</w:t>
      </w:r>
      <w:r w:rsidR="00CC2F3E">
        <w:t xml:space="preserve"> Неправильное  (на правом резце) и правильное </w:t>
      </w:r>
      <w:r w:rsidR="00D35D26">
        <w:t xml:space="preserve"> </w:t>
      </w:r>
      <w:r>
        <w:t>(</w:t>
      </w:r>
      <w:r w:rsidR="00CC2F3E">
        <w:t xml:space="preserve">на левом резце) </w:t>
      </w:r>
      <w:r w:rsidR="00D35D26">
        <w:t>опр</w:t>
      </w:r>
      <w:r>
        <w:t>еделение точки фиксации брекета</w:t>
      </w:r>
      <w:r w:rsidR="00306519">
        <w:t>.</w:t>
      </w:r>
    </w:p>
    <w:p w:rsidR="00D35D26" w:rsidRPr="00C27E8F" w:rsidRDefault="00D35D26" w:rsidP="00D35D26"/>
    <w:p w:rsidR="00D35D26" w:rsidRDefault="00D35D26" w:rsidP="00D35D26">
      <w:pPr>
        <w:spacing w:line="360" w:lineRule="auto"/>
        <w:ind w:firstLine="708"/>
        <w:jc w:val="both"/>
        <w:rPr>
          <w:sz w:val="28"/>
          <w:szCs w:val="28"/>
        </w:rPr>
      </w:pPr>
      <w:r>
        <w:rPr>
          <w:sz w:val="28"/>
          <w:szCs w:val="28"/>
        </w:rPr>
        <w:t xml:space="preserve"> Необходимо учитывать разницу в высоте клинических коронок  передних и боковых зубов: бугорок клыка должен быть на </w:t>
      </w:r>
      <w:smartTag w:uri="urn:schemas-microsoft-com:office:smarttags" w:element="metricconverter">
        <w:smartTagPr>
          <w:attr w:name="ProductID" w:val="1 мм"/>
        </w:smartTagPr>
        <w:r>
          <w:rPr>
            <w:sz w:val="28"/>
            <w:szCs w:val="28"/>
          </w:rPr>
          <w:t>1 мм</w:t>
        </w:r>
      </w:smartTag>
      <w:r>
        <w:rPr>
          <w:sz w:val="28"/>
          <w:szCs w:val="28"/>
        </w:rPr>
        <w:t xml:space="preserve"> длиннее режущего края бокового резца. Центральные резцы должны быть на </w:t>
      </w:r>
      <w:smartTag w:uri="urn:schemas-microsoft-com:office:smarttags" w:element="metricconverter">
        <w:smartTagPr>
          <w:attr w:name="ProductID" w:val="0,5 мм"/>
        </w:smartTagPr>
        <w:r>
          <w:rPr>
            <w:sz w:val="28"/>
            <w:szCs w:val="28"/>
          </w:rPr>
          <w:t>0,5 мм</w:t>
        </w:r>
      </w:smartTag>
      <w:r>
        <w:rPr>
          <w:sz w:val="28"/>
          <w:szCs w:val="28"/>
        </w:rPr>
        <w:t xml:space="preserve"> длиннее, чем боковые резцы.</w:t>
      </w:r>
      <w:r w:rsidR="00F41ABB">
        <w:rPr>
          <w:sz w:val="28"/>
          <w:szCs w:val="28"/>
        </w:rPr>
        <w:t xml:space="preserve"> Десневые края клыка и центрального резца располагаются на одном уровне, а десневой край латерального резца на 0,5-1мм. ниже этой линии. </w:t>
      </w:r>
      <w:r w:rsidRPr="004E1483">
        <w:rPr>
          <w:sz w:val="28"/>
          <w:szCs w:val="28"/>
        </w:rPr>
        <w:t xml:space="preserve"> </w:t>
      </w:r>
      <w:r>
        <w:rPr>
          <w:sz w:val="28"/>
          <w:szCs w:val="28"/>
        </w:rPr>
        <w:t xml:space="preserve">Данные критерии обусловлены представлениями об эстетике улыбки </w:t>
      </w:r>
      <w:r w:rsidRPr="0088478E">
        <w:rPr>
          <w:sz w:val="28"/>
          <w:szCs w:val="28"/>
        </w:rPr>
        <w:t xml:space="preserve">( </w:t>
      </w:r>
      <w:r>
        <w:rPr>
          <w:sz w:val="28"/>
          <w:szCs w:val="28"/>
          <w:lang w:val="en-US"/>
        </w:rPr>
        <w:t>Kokich</w:t>
      </w:r>
      <w:r w:rsidR="00CC2F3E">
        <w:rPr>
          <w:sz w:val="28"/>
          <w:szCs w:val="28"/>
        </w:rPr>
        <w:t xml:space="preserve"> </w:t>
      </w:r>
      <w:r w:rsidR="00CC2F3E">
        <w:rPr>
          <w:sz w:val="28"/>
          <w:szCs w:val="28"/>
          <w:lang w:val="en-US"/>
        </w:rPr>
        <w:t>V</w:t>
      </w:r>
      <w:r w:rsidR="00CC2F3E" w:rsidRPr="00CC2F3E">
        <w:rPr>
          <w:sz w:val="28"/>
          <w:szCs w:val="28"/>
        </w:rPr>
        <w:t>.,</w:t>
      </w:r>
      <w:r w:rsidRPr="0088478E">
        <w:rPr>
          <w:sz w:val="28"/>
          <w:szCs w:val="28"/>
        </w:rPr>
        <w:t xml:space="preserve"> 1997)</w:t>
      </w:r>
      <w:r w:rsidR="00406212">
        <w:rPr>
          <w:sz w:val="28"/>
          <w:szCs w:val="28"/>
        </w:rPr>
        <w:t xml:space="preserve"> (р</w:t>
      </w:r>
      <w:r w:rsidR="00E801A6">
        <w:rPr>
          <w:sz w:val="28"/>
          <w:szCs w:val="28"/>
        </w:rPr>
        <w:t>ис.</w:t>
      </w:r>
      <w:r w:rsidR="00CC2F3E" w:rsidRPr="00A97E54">
        <w:rPr>
          <w:sz w:val="28"/>
          <w:szCs w:val="28"/>
        </w:rPr>
        <w:t xml:space="preserve"> 1</w:t>
      </w:r>
      <w:r w:rsidR="00E801A6">
        <w:rPr>
          <w:sz w:val="28"/>
          <w:szCs w:val="28"/>
        </w:rPr>
        <w:t>4</w:t>
      </w:r>
      <w:r>
        <w:rPr>
          <w:sz w:val="28"/>
          <w:szCs w:val="28"/>
        </w:rPr>
        <w:t>)</w:t>
      </w:r>
      <w:r w:rsidRPr="0088478E">
        <w:rPr>
          <w:sz w:val="28"/>
          <w:szCs w:val="28"/>
        </w:rPr>
        <w:t>.</w:t>
      </w:r>
    </w:p>
    <w:p w:rsidR="00D35D26" w:rsidRDefault="00D35D26" w:rsidP="00D35D26">
      <w:pPr>
        <w:keepNext/>
        <w:spacing w:line="360" w:lineRule="auto"/>
        <w:ind w:firstLine="708"/>
        <w:jc w:val="both"/>
      </w:pPr>
      <w:r>
        <w:rPr>
          <w:noProof/>
          <w:sz w:val="28"/>
          <w:szCs w:val="28"/>
        </w:rPr>
        <w:drawing>
          <wp:inline distT="0" distB="0" distL="0" distR="0">
            <wp:extent cx="5257800" cy="1718945"/>
            <wp:effectExtent l="19050" t="0" r="0" b="0"/>
            <wp:docPr id="11" name="Рисунок 10" descr="D:\Своя музыка\Работа по ортодонтии\Мои пациенты\Законченные\ортодонтия\только верх\Синюков\конец\IMG_5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Своя музыка\Работа по ортодонтии\Мои пациенты\Законченные\ортодонтия\только верх\Синюков\конец\IMG_56912.jpg"/>
                    <pic:cNvPicPr>
                      <a:picLocks noChangeAspect="1" noChangeArrowheads="1"/>
                    </pic:cNvPicPr>
                  </pic:nvPicPr>
                  <pic:blipFill>
                    <a:blip r:embed="rId22" cstate="print"/>
                    <a:srcRect/>
                    <a:stretch>
                      <a:fillRect/>
                    </a:stretch>
                  </pic:blipFill>
                  <pic:spPr bwMode="auto">
                    <a:xfrm>
                      <a:off x="0" y="0"/>
                      <a:ext cx="5257800" cy="1718945"/>
                    </a:xfrm>
                    <a:prstGeom prst="rect">
                      <a:avLst/>
                    </a:prstGeom>
                    <a:noFill/>
                    <a:ln w="9525">
                      <a:noFill/>
                      <a:miter lim="800000"/>
                      <a:headEnd/>
                      <a:tailEnd/>
                    </a:ln>
                  </pic:spPr>
                </pic:pic>
              </a:graphicData>
            </a:graphic>
          </wp:inline>
        </w:drawing>
      </w:r>
    </w:p>
    <w:p w:rsidR="00D35D26" w:rsidRPr="00DA62EF" w:rsidRDefault="00867DD2" w:rsidP="00CC2F3E">
      <w:pPr>
        <w:pStyle w:val="a3"/>
        <w:jc w:val="center"/>
        <w:rPr>
          <w:sz w:val="28"/>
          <w:szCs w:val="28"/>
        </w:rPr>
      </w:pPr>
      <w:r>
        <w:t>Р</w:t>
      </w:r>
      <w:r w:rsidR="00406212">
        <w:t>ис.</w:t>
      </w:r>
      <w:r>
        <w:t xml:space="preserve"> </w:t>
      </w:r>
      <w:r w:rsidR="00CC2F3E" w:rsidRPr="00A97E54">
        <w:t>1</w:t>
      </w:r>
      <w:r>
        <w:t>4.</w:t>
      </w:r>
      <w:r w:rsidR="00D35D26">
        <w:t xml:space="preserve"> Эстетичное положение десневых и режущих краев зубов справа</w:t>
      </w:r>
      <w:r w:rsidR="00F41ABB">
        <w:t xml:space="preserve">. </w:t>
      </w:r>
      <w:r w:rsidR="00DA62EF" w:rsidRPr="00DA62EF">
        <w:t>Десневые края клыка и центрального резца располагаются на одном уровне, а десневой край латерального резца на 0,5-1мм. ниже этой линии.</w:t>
      </w:r>
      <w:r w:rsidR="00DA62EF">
        <w:t xml:space="preserve"> </w:t>
      </w:r>
      <w:r w:rsidR="00C3420C" w:rsidRPr="00C3420C">
        <w:t xml:space="preserve">Бугорок клыка на </w:t>
      </w:r>
      <w:smartTag w:uri="urn:schemas-microsoft-com:office:smarttags" w:element="metricconverter">
        <w:smartTagPr>
          <w:attr w:name="ProductID" w:val="1 мм"/>
        </w:smartTagPr>
        <w:r w:rsidR="00C3420C" w:rsidRPr="00C3420C">
          <w:t>1 мм</w:t>
        </w:r>
      </w:smartTag>
      <w:r w:rsidR="00C3420C" w:rsidRPr="00C3420C">
        <w:t xml:space="preserve"> длиннее режущего края бокового резца. Центральные резцы на </w:t>
      </w:r>
      <w:smartTag w:uri="urn:schemas-microsoft-com:office:smarttags" w:element="metricconverter">
        <w:smartTagPr>
          <w:attr w:name="ProductID" w:val="0,5 мм"/>
        </w:smartTagPr>
        <w:r w:rsidR="00C3420C" w:rsidRPr="00C3420C">
          <w:t>0,5 мм</w:t>
        </w:r>
      </w:smartTag>
      <w:r w:rsidR="00C3420C" w:rsidRPr="00C3420C">
        <w:t xml:space="preserve"> длиннее, чем боковые резцы.</w:t>
      </w:r>
    </w:p>
    <w:p w:rsidR="00D35D26" w:rsidRDefault="00D35D26" w:rsidP="00D35D26">
      <w:pPr>
        <w:spacing w:line="360" w:lineRule="auto"/>
        <w:ind w:firstLine="708"/>
        <w:jc w:val="both"/>
        <w:rPr>
          <w:sz w:val="28"/>
          <w:szCs w:val="28"/>
        </w:rPr>
      </w:pPr>
    </w:p>
    <w:p w:rsidR="00C3420C" w:rsidRDefault="00C3420C" w:rsidP="00D35D26">
      <w:pPr>
        <w:spacing w:line="360" w:lineRule="auto"/>
        <w:ind w:firstLine="708"/>
        <w:jc w:val="both"/>
        <w:rPr>
          <w:sz w:val="28"/>
          <w:szCs w:val="28"/>
        </w:rPr>
      </w:pPr>
    </w:p>
    <w:p w:rsidR="00D35D26" w:rsidRDefault="00D35D26" w:rsidP="00D35D26">
      <w:pPr>
        <w:spacing w:line="360" w:lineRule="auto"/>
        <w:ind w:firstLine="708"/>
        <w:jc w:val="both"/>
        <w:rPr>
          <w:bCs/>
          <w:color w:val="FF0000"/>
          <w:sz w:val="28"/>
          <w:szCs w:val="28"/>
        </w:rPr>
      </w:pPr>
      <w:r w:rsidRPr="004E1483">
        <w:rPr>
          <w:sz w:val="28"/>
          <w:szCs w:val="28"/>
        </w:rPr>
        <w:lastRenderedPageBreak/>
        <w:t>Соотношение положения брек</w:t>
      </w:r>
      <w:r>
        <w:rPr>
          <w:sz w:val="28"/>
          <w:szCs w:val="28"/>
        </w:rPr>
        <w:t>етов в переднем и боковом отделах</w:t>
      </w:r>
      <w:r w:rsidRPr="004E1483">
        <w:rPr>
          <w:sz w:val="28"/>
          <w:szCs w:val="28"/>
        </w:rPr>
        <w:t xml:space="preserve"> помогает контролировать выраженность окклюзионной кривой, а также величину перекрытия в переднем отделе у пациентов со</w:t>
      </w:r>
      <w:r>
        <w:rPr>
          <w:sz w:val="28"/>
          <w:szCs w:val="28"/>
        </w:rPr>
        <w:t xml:space="preserve"> скученным положением зубов </w:t>
      </w:r>
      <w:r w:rsidRPr="00CC2F3E">
        <w:rPr>
          <w:sz w:val="28"/>
          <w:szCs w:val="28"/>
        </w:rPr>
        <w:t>без нарушения положения челюстных костей</w:t>
      </w:r>
      <w:r w:rsidRPr="004E1483">
        <w:rPr>
          <w:sz w:val="28"/>
          <w:szCs w:val="28"/>
        </w:rPr>
        <w:t xml:space="preserve">. </w:t>
      </w:r>
      <w:r w:rsidRPr="004E1483">
        <w:rPr>
          <w:bCs/>
          <w:sz w:val="28"/>
          <w:szCs w:val="28"/>
        </w:rPr>
        <w:t xml:space="preserve">По мнению </w:t>
      </w:r>
      <w:r w:rsidRPr="004E1483">
        <w:rPr>
          <w:bCs/>
          <w:sz w:val="28"/>
          <w:szCs w:val="28"/>
          <w:lang w:val="en-US"/>
        </w:rPr>
        <w:t>Arnett</w:t>
      </w:r>
      <w:r>
        <w:rPr>
          <w:bCs/>
          <w:sz w:val="28"/>
          <w:szCs w:val="28"/>
        </w:rPr>
        <w:t xml:space="preserve"> </w:t>
      </w:r>
      <w:r>
        <w:rPr>
          <w:bCs/>
          <w:sz w:val="28"/>
          <w:szCs w:val="28"/>
          <w:lang w:val="en-US"/>
        </w:rPr>
        <w:t>W</w:t>
      </w:r>
      <w:r w:rsidRPr="0088478E">
        <w:rPr>
          <w:bCs/>
          <w:sz w:val="28"/>
          <w:szCs w:val="28"/>
        </w:rPr>
        <w:t xml:space="preserve">. </w:t>
      </w:r>
      <w:r w:rsidR="00CC2F3E" w:rsidRPr="00CC2F3E">
        <w:rPr>
          <w:bCs/>
          <w:sz w:val="28"/>
          <w:szCs w:val="28"/>
        </w:rPr>
        <w:t>(</w:t>
      </w:r>
      <w:r w:rsidRPr="0088478E">
        <w:rPr>
          <w:bCs/>
          <w:sz w:val="28"/>
          <w:szCs w:val="28"/>
        </w:rPr>
        <w:t>2004</w:t>
      </w:r>
      <w:r w:rsidR="00CC2F3E" w:rsidRPr="00CC2F3E">
        <w:rPr>
          <w:bCs/>
          <w:sz w:val="28"/>
          <w:szCs w:val="28"/>
        </w:rPr>
        <w:t>)</w:t>
      </w:r>
      <w:r>
        <w:rPr>
          <w:bCs/>
          <w:sz w:val="28"/>
          <w:szCs w:val="28"/>
        </w:rPr>
        <w:t>,</w:t>
      </w:r>
      <w:r w:rsidRPr="004E1483">
        <w:rPr>
          <w:bCs/>
          <w:sz w:val="28"/>
          <w:szCs w:val="28"/>
        </w:rPr>
        <w:t xml:space="preserve">  у данных пациентов</w:t>
      </w:r>
      <w:r>
        <w:rPr>
          <w:bCs/>
          <w:sz w:val="28"/>
          <w:szCs w:val="28"/>
        </w:rPr>
        <w:t>,</w:t>
      </w:r>
      <w:r w:rsidRPr="004E1483">
        <w:rPr>
          <w:bCs/>
          <w:sz w:val="28"/>
          <w:szCs w:val="28"/>
        </w:rPr>
        <w:t xml:space="preserve"> после </w:t>
      </w:r>
      <w:r>
        <w:rPr>
          <w:bCs/>
          <w:sz w:val="28"/>
          <w:szCs w:val="28"/>
        </w:rPr>
        <w:t xml:space="preserve">нормализации </w:t>
      </w:r>
      <w:r w:rsidRPr="004E1483">
        <w:rPr>
          <w:bCs/>
          <w:sz w:val="28"/>
          <w:szCs w:val="28"/>
        </w:rPr>
        <w:t>положения резцов верхней и нижней челюсти</w:t>
      </w:r>
      <w:r>
        <w:rPr>
          <w:bCs/>
          <w:sz w:val="28"/>
          <w:szCs w:val="28"/>
        </w:rPr>
        <w:t>,</w:t>
      </w:r>
      <w:r w:rsidRPr="004E1483">
        <w:rPr>
          <w:bCs/>
          <w:sz w:val="28"/>
          <w:szCs w:val="28"/>
        </w:rPr>
        <w:t xml:space="preserve"> нормальное перекрытие в вертикальной и сагиттальной плоскостях устанавливается самопроизвольно. Оптимальная величина перекрытия по вертикали</w:t>
      </w:r>
      <w:r w:rsidR="00CC2F3E" w:rsidRPr="00CC2F3E">
        <w:rPr>
          <w:bCs/>
          <w:sz w:val="28"/>
          <w:szCs w:val="28"/>
        </w:rPr>
        <w:t>,</w:t>
      </w:r>
      <w:r w:rsidRPr="004E1483">
        <w:rPr>
          <w:bCs/>
          <w:sz w:val="28"/>
          <w:szCs w:val="28"/>
        </w:rPr>
        <w:t xml:space="preserve"> по мнению </w:t>
      </w:r>
      <w:r w:rsidRPr="0088478E">
        <w:rPr>
          <w:bCs/>
          <w:sz w:val="28"/>
          <w:szCs w:val="28"/>
        </w:rPr>
        <w:t>(</w:t>
      </w:r>
      <w:r>
        <w:rPr>
          <w:bCs/>
          <w:sz w:val="28"/>
          <w:szCs w:val="28"/>
          <w:lang w:val="en-US"/>
        </w:rPr>
        <w:t>Kokich</w:t>
      </w:r>
      <w:r w:rsidRPr="0088478E">
        <w:rPr>
          <w:bCs/>
          <w:sz w:val="28"/>
          <w:szCs w:val="28"/>
        </w:rPr>
        <w:t xml:space="preserve"> </w:t>
      </w:r>
      <w:r w:rsidR="00CC2F3E">
        <w:rPr>
          <w:bCs/>
          <w:sz w:val="28"/>
          <w:szCs w:val="28"/>
          <w:lang w:val="en-US"/>
        </w:rPr>
        <w:t>V</w:t>
      </w:r>
      <w:r w:rsidR="00CC2F3E" w:rsidRPr="00CC2F3E">
        <w:rPr>
          <w:bCs/>
          <w:sz w:val="28"/>
          <w:szCs w:val="28"/>
        </w:rPr>
        <w:t xml:space="preserve">., </w:t>
      </w:r>
      <w:r w:rsidRPr="0088478E">
        <w:rPr>
          <w:bCs/>
          <w:sz w:val="28"/>
          <w:szCs w:val="28"/>
        </w:rPr>
        <w:t xml:space="preserve">1997) </w:t>
      </w:r>
      <w:r w:rsidRPr="004E1483">
        <w:rPr>
          <w:bCs/>
          <w:sz w:val="28"/>
          <w:szCs w:val="28"/>
        </w:rPr>
        <w:t xml:space="preserve">определяется размерами и выраженностью бугорков жевательной поверхности премоляров и моляров. То есть чем более </w:t>
      </w:r>
      <w:r>
        <w:rPr>
          <w:bCs/>
          <w:sz w:val="28"/>
          <w:szCs w:val="28"/>
        </w:rPr>
        <w:t xml:space="preserve">они </w:t>
      </w:r>
      <w:r w:rsidRPr="004E1483">
        <w:rPr>
          <w:bCs/>
          <w:sz w:val="28"/>
          <w:szCs w:val="28"/>
        </w:rPr>
        <w:t>выражен</w:t>
      </w:r>
      <w:r>
        <w:rPr>
          <w:bCs/>
          <w:sz w:val="28"/>
          <w:szCs w:val="28"/>
        </w:rPr>
        <w:t>ы</w:t>
      </w:r>
      <w:r w:rsidRPr="004E1483">
        <w:rPr>
          <w:bCs/>
          <w:sz w:val="28"/>
          <w:szCs w:val="28"/>
        </w:rPr>
        <w:t>, тем более глубоким должно быть перекрытие в переднем отделе</w:t>
      </w:r>
      <w:r>
        <w:rPr>
          <w:bCs/>
          <w:sz w:val="28"/>
          <w:szCs w:val="28"/>
        </w:rPr>
        <w:t>,</w:t>
      </w:r>
      <w:r w:rsidRPr="004E1483">
        <w:rPr>
          <w:bCs/>
          <w:sz w:val="28"/>
          <w:szCs w:val="28"/>
        </w:rPr>
        <w:t xml:space="preserve"> для обеспечения адекватной </w:t>
      </w:r>
      <w:r>
        <w:rPr>
          <w:bCs/>
          <w:sz w:val="28"/>
          <w:szCs w:val="28"/>
        </w:rPr>
        <w:t>резцовой и клыковой направляющих, позволяющих</w:t>
      </w:r>
      <w:r w:rsidRPr="004E1483">
        <w:rPr>
          <w:bCs/>
          <w:sz w:val="28"/>
          <w:szCs w:val="28"/>
        </w:rPr>
        <w:t xml:space="preserve"> производить разобщение боковой группы зубов пр</w:t>
      </w:r>
      <w:r>
        <w:rPr>
          <w:bCs/>
          <w:sz w:val="28"/>
          <w:szCs w:val="28"/>
        </w:rPr>
        <w:t>и протрузионном и латеротрузионном движениях нижней челюсти</w:t>
      </w:r>
      <w:r w:rsidRPr="004E1483">
        <w:rPr>
          <w:bCs/>
          <w:sz w:val="28"/>
          <w:szCs w:val="28"/>
        </w:rPr>
        <w:t xml:space="preserve">  </w:t>
      </w:r>
      <w:r w:rsidR="00406212">
        <w:rPr>
          <w:bCs/>
          <w:sz w:val="28"/>
          <w:szCs w:val="28"/>
        </w:rPr>
        <w:t>(р</w:t>
      </w:r>
      <w:r w:rsidR="00CC2F3E">
        <w:rPr>
          <w:bCs/>
          <w:sz w:val="28"/>
          <w:szCs w:val="28"/>
        </w:rPr>
        <w:t>ис</w:t>
      </w:r>
      <w:r w:rsidR="00F41ABB">
        <w:rPr>
          <w:bCs/>
          <w:sz w:val="28"/>
          <w:szCs w:val="28"/>
        </w:rPr>
        <w:t>.</w:t>
      </w:r>
      <w:r w:rsidR="00CC2F3E">
        <w:rPr>
          <w:bCs/>
          <w:sz w:val="28"/>
          <w:szCs w:val="28"/>
        </w:rPr>
        <w:t xml:space="preserve"> </w:t>
      </w:r>
      <w:r w:rsidR="00CC2F3E" w:rsidRPr="00406212">
        <w:rPr>
          <w:bCs/>
          <w:sz w:val="28"/>
          <w:szCs w:val="28"/>
        </w:rPr>
        <w:t>1</w:t>
      </w:r>
      <w:r w:rsidR="00CC2F3E">
        <w:rPr>
          <w:bCs/>
          <w:sz w:val="28"/>
          <w:szCs w:val="28"/>
        </w:rPr>
        <w:t>5</w:t>
      </w:r>
      <w:r w:rsidR="00F41ABB">
        <w:rPr>
          <w:bCs/>
          <w:sz w:val="28"/>
          <w:szCs w:val="28"/>
        </w:rPr>
        <w:t>,</w:t>
      </w:r>
      <w:r w:rsidR="002F7365" w:rsidRPr="00406212">
        <w:rPr>
          <w:bCs/>
          <w:sz w:val="28"/>
          <w:szCs w:val="28"/>
        </w:rPr>
        <w:t xml:space="preserve"> </w:t>
      </w:r>
      <w:r w:rsidR="002F7365">
        <w:rPr>
          <w:bCs/>
          <w:sz w:val="28"/>
          <w:szCs w:val="28"/>
        </w:rPr>
        <w:t>рис.</w:t>
      </w:r>
      <w:r w:rsidR="00CC2F3E">
        <w:rPr>
          <w:bCs/>
          <w:sz w:val="28"/>
          <w:szCs w:val="28"/>
        </w:rPr>
        <w:t xml:space="preserve"> </w:t>
      </w:r>
      <w:r w:rsidR="00CC2F3E" w:rsidRPr="00406212">
        <w:rPr>
          <w:bCs/>
          <w:sz w:val="28"/>
          <w:szCs w:val="28"/>
        </w:rPr>
        <w:t>1</w:t>
      </w:r>
      <w:r w:rsidR="00F41ABB">
        <w:rPr>
          <w:bCs/>
          <w:sz w:val="28"/>
          <w:szCs w:val="28"/>
        </w:rPr>
        <w:t>6,</w:t>
      </w:r>
      <w:r w:rsidR="002F7365">
        <w:rPr>
          <w:bCs/>
          <w:sz w:val="28"/>
          <w:szCs w:val="28"/>
        </w:rPr>
        <w:t xml:space="preserve">  рис.</w:t>
      </w:r>
      <w:r w:rsidR="00CC2F3E">
        <w:rPr>
          <w:bCs/>
          <w:sz w:val="28"/>
          <w:szCs w:val="28"/>
        </w:rPr>
        <w:t xml:space="preserve"> </w:t>
      </w:r>
      <w:r w:rsidR="00CC2F3E" w:rsidRPr="00406212">
        <w:rPr>
          <w:bCs/>
          <w:sz w:val="28"/>
          <w:szCs w:val="28"/>
        </w:rPr>
        <w:t>1</w:t>
      </w:r>
      <w:r w:rsidR="00E801A6">
        <w:rPr>
          <w:bCs/>
          <w:sz w:val="28"/>
          <w:szCs w:val="28"/>
        </w:rPr>
        <w:t>7</w:t>
      </w:r>
      <w:r>
        <w:rPr>
          <w:bCs/>
          <w:sz w:val="28"/>
          <w:szCs w:val="28"/>
        </w:rPr>
        <w:t>)</w:t>
      </w:r>
      <w:r w:rsidR="00406212">
        <w:rPr>
          <w:bCs/>
          <w:sz w:val="28"/>
          <w:szCs w:val="28"/>
        </w:rPr>
        <w:t>.</w:t>
      </w:r>
    </w:p>
    <w:p w:rsidR="00D35D26" w:rsidRDefault="00D35D26" w:rsidP="002F7365">
      <w:pPr>
        <w:keepNext/>
        <w:spacing w:line="360" w:lineRule="auto"/>
        <w:ind w:firstLine="708"/>
        <w:jc w:val="center"/>
      </w:pPr>
      <w:r>
        <w:rPr>
          <w:noProof/>
          <w:color w:val="FF0000"/>
          <w:sz w:val="28"/>
          <w:szCs w:val="28"/>
        </w:rPr>
        <w:drawing>
          <wp:inline distT="0" distB="0" distL="0" distR="0">
            <wp:extent cx="3044830" cy="1507067"/>
            <wp:effectExtent l="19050" t="0" r="3170" b="0"/>
            <wp:docPr id="12" name="Рисунок 13" descr="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_0092.JPG"/>
                    <pic:cNvPicPr>
                      <a:picLocks noChangeAspect="1" noChangeArrowheads="1"/>
                    </pic:cNvPicPr>
                  </pic:nvPicPr>
                  <pic:blipFill>
                    <a:blip r:embed="rId23" cstate="print"/>
                    <a:srcRect/>
                    <a:stretch>
                      <a:fillRect/>
                    </a:stretch>
                  </pic:blipFill>
                  <pic:spPr bwMode="auto">
                    <a:xfrm>
                      <a:off x="0" y="0"/>
                      <a:ext cx="3047328" cy="1508303"/>
                    </a:xfrm>
                    <a:prstGeom prst="rect">
                      <a:avLst/>
                    </a:prstGeom>
                    <a:noFill/>
                    <a:ln w="9525">
                      <a:noFill/>
                      <a:miter lim="800000"/>
                      <a:headEnd/>
                      <a:tailEnd/>
                    </a:ln>
                  </pic:spPr>
                </pic:pic>
              </a:graphicData>
            </a:graphic>
          </wp:inline>
        </w:drawing>
      </w:r>
    </w:p>
    <w:p w:rsidR="00D35D26" w:rsidRDefault="00F41ABB" w:rsidP="002F7365">
      <w:pPr>
        <w:pStyle w:val="a3"/>
        <w:jc w:val="center"/>
        <w:rPr>
          <w:color w:val="FF0000"/>
          <w:sz w:val="28"/>
          <w:szCs w:val="28"/>
        </w:rPr>
      </w:pPr>
      <w:r>
        <w:t>Рис.</w:t>
      </w:r>
      <w:r w:rsidR="002F7365">
        <w:t xml:space="preserve"> 1</w:t>
      </w:r>
      <w:r w:rsidR="00867DD2">
        <w:t>5.</w:t>
      </w:r>
      <w:r w:rsidR="00D35D26">
        <w:t xml:space="preserve"> Центральная окклюзия</w:t>
      </w:r>
      <w:r>
        <w:t xml:space="preserve"> (Ситуация в полости рта по окончанию ортодонтического лечения).</w:t>
      </w:r>
      <w:r w:rsidR="00C3420C">
        <w:t xml:space="preserve"> Отмечается правильный вестибулооральный наклон резцов.</w:t>
      </w:r>
    </w:p>
    <w:p w:rsidR="00F41ABB" w:rsidRDefault="00F41ABB" w:rsidP="002F7365">
      <w:pPr>
        <w:keepNext/>
        <w:spacing w:line="360" w:lineRule="auto"/>
        <w:ind w:firstLine="708"/>
        <w:jc w:val="center"/>
      </w:pPr>
    </w:p>
    <w:p w:rsidR="00D35D26" w:rsidRDefault="00D35D26" w:rsidP="002F7365">
      <w:pPr>
        <w:keepNext/>
        <w:spacing w:line="360" w:lineRule="auto"/>
        <w:ind w:firstLine="708"/>
        <w:jc w:val="center"/>
      </w:pPr>
      <w:r>
        <w:rPr>
          <w:noProof/>
          <w:color w:val="FF0000"/>
          <w:sz w:val="28"/>
          <w:szCs w:val="28"/>
        </w:rPr>
        <w:drawing>
          <wp:inline distT="0" distB="0" distL="0" distR="0">
            <wp:extent cx="3225800" cy="1498600"/>
            <wp:effectExtent l="19050" t="0" r="0" b="0"/>
            <wp:docPr id="13" name="Рисунок 16" descr="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_0090.JPG"/>
                    <pic:cNvPicPr>
                      <a:picLocks noChangeAspect="1" noChangeArrowheads="1"/>
                    </pic:cNvPicPr>
                  </pic:nvPicPr>
                  <pic:blipFill>
                    <a:blip r:embed="rId24" cstate="print"/>
                    <a:srcRect/>
                    <a:stretch>
                      <a:fillRect/>
                    </a:stretch>
                  </pic:blipFill>
                  <pic:spPr bwMode="auto">
                    <a:xfrm>
                      <a:off x="0" y="0"/>
                      <a:ext cx="3225800" cy="1498600"/>
                    </a:xfrm>
                    <a:prstGeom prst="rect">
                      <a:avLst/>
                    </a:prstGeom>
                    <a:noFill/>
                    <a:ln w="9525">
                      <a:noFill/>
                      <a:miter lim="800000"/>
                      <a:headEnd/>
                      <a:tailEnd/>
                    </a:ln>
                  </pic:spPr>
                </pic:pic>
              </a:graphicData>
            </a:graphic>
          </wp:inline>
        </w:drawing>
      </w:r>
    </w:p>
    <w:p w:rsidR="00D35D26" w:rsidRDefault="00770AE7" w:rsidP="002F7365">
      <w:pPr>
        <w:pStyle w:val="a3"/>
        <w:jc w:val="center"/>
      </w:pPr>
      <w:r>
        <w:t>Рис.</w:t>
      </w:r>
      <w:r w:rsidR="002F7365">
        <w:t xml:space="preserve"> 1</w:t>
      </w:r>
      <w:r w:rsidR="00867DD2">
        <w:t>6.</w:t>
      </w:r>
      <w:r w:rsidR="00D35D26">
        <w:t xml:space="preserve"> </w:t>
      </w:r>
      <w:r w:rsidR="00F41ABB">
        <w:t>Передняя окклюзия. Полное размыкание зубов боковой группы при  резцовом ведении свидетельствует об оптимальной глубине резцового перекрытия</w:t>
      </w:r>
      <w:r>
        <w:t>.</w:t>
      </w:r>
      <w:r w:rsidR="00F41ABB">
        <w:t xml:space="preserve">  </w:t>
      </w:r>
    </w:p>
    <w:p w:rsidR="002F7365" w:rsidRPr="002F7365" w:rsidRDefault="002F7365" w:rsidP="002F7365"/>
    <w:p w:rsidR="00D35D26" w:rsidRDefault="00D35D26" w:rsidP="002F7365">
      <w:pPr>
        <w:keepNext/>
        <w:spacing w:line="360" w:lineRule="auto"/>
        <w:ind w:firstLine="708"/>
        <w:jc w:val="center"/>
      </w:pPr>
      <w:r>
        <w:rPr>
          <w:noProof/>
          <w:color w:val="FF0000"/>
          <w:sz w:val="28"/>
          <w:szCs w:val="28"/>
        </w:rPr>
        <w:lastRenderedPageBreak/>
        <w:drawing>
          <wp:inline distT="0" distB="0" distL="0" distR="0">
            <wp:extent cx="3278041" cy="1549400"/>
            <wp:effectExtent l="19050" t="0" r="0" b="0"/>
            <wp:docPr id="14" name="Рисунок 17" descr="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_0094.JPG"/>
                    <pic:cNvPicPr>
                      <a:picLocks noChangeAspect="1" noChangeArrowheads="1"/>
                    </pic:cNvPicPr>
                  </pic:nvPicPr>
                  <pic:blipFill>
                    <a:blip r:embed="rId25" cstate="print"/>
                    <a:srcRect/>
                    <a:stretch>
                      <a:fillRect/>
                    </a:stretch>
                  </pic:blipFill>
                  <pic:spPr bwMode="auto">
                    <a:xfrm>
                      <a:off x="0" y="0"/>
                      <a:ext cx="3279311" cy="1550000"/>
                    </a:xfrm>
                    <a:prstGeom prst="rect">
                      <a:avLst/>
                    </a:prstGeom>
                    <a:noFill/>
                    <a:ln w="9525">
                      <a:noFill/>
                      <a:miter lim="800000"/>
                      <a:headEnd/>
                      <a:tailEnd/>
                    </a:ln>
                  </pic:spPr>
                </pic:pic>
              </a:graphicData>
            </a:graphic>
          </wp:inline>
        </w:drawing>
      </w:r>
    </w:p>
    <w:p w:rsidR="00D35D26" w:rsidRPr="00BB103B" w:rsidRDefault="00770AE7" w:rsidP="002F7365">
      <w:pPr>
        <w:pStyle w:val="a3"/>
        <w:jc w:val="center"/>
        <w:rPr>
          <w:color w:val="FF0000"/>
          <w:sz w:val="28"/>
          <w:szCs w:val="28"/>
        </w:rPr>
      </w:pPr>
      <w:r>
        <w:t>Рис.</w:t>
      </w:r>
      <w:r w:rsidR="00D35D26">
        <w:t xml:space="preserve"> </w:t>
      </w:r>
      <w:r w:rsidR="002F7365">
        <w:t>1</w:t>
      </w:r>
      <w:r w:rsidR="00867DD2">
        <w:t>7.</w:t>
      </w:r>
      <w:r w:rsidR="00D35D26">
        <w:t xml:space="preserve"> </w:t>
      </w:r>
      <w:r>
        <w:t>Боковая окклюзия. Полное размыкание зубов боковой группы на рабочей  и балансирующей сторон</w:t>
      </w:r>
      <w:r w:rsidR="00A11ED7">
        <w:t>ах</w:t>
      </w:r>
      <w:r>
        <w:t xml:space="preserve"> при латеротрузионном</w:t>
      </w:r>
      <w:r w:rsidR="00D35D26">
        <w:t xml:space="preserve"> движени</w:t>
      </w:r>
      <w:r>
        <w:t>и</w:t>
      </w:r>
      <w:r w:rsidR="00D35D26">
        <w:t xml:space="preserve"> нижней челюсти</w:t>
      </w:r>
      <w:r>
        <w:t xml:space="preserve"> свидетельствует об оптимальном положении клыков. </w:t>
      </w:r>
    </w:p>
    <w:p w:rsidR="002F7365" w:rsidRDefault="00D35D26" w:rsidP="00D35D26">
      <w:pPr>
        <w:jc w:val="both"/>
        <w:rPr>
          <w:sz w:val="28"/>
          <w:szCs w:val="28"/>
        </w:rPr>
      </w:pPr>
      <w:r>
        <w:rPr>
          <w:sz w:val="28"/>
          <w:szCs w:val="28"/>
        </w:rPr>
        <w:t xml:space="preserve"> </w:t>
      </w:r>
    </w:p>
    <w:p w:rsidR="002F7365" w:rsidRDefault="002F7365" w:rsidP="00D35D26">
      <w:pPr>
        <w:jc w:val="both"/>
        <w:rPr>
          <w:sz w:val="28"/>
          <w:szCs w:val="28"/>
        </w:rPr>
      </w:pPr>
    </w:p>
    <w:p w:rsidR="00D35D26" w:rsidRDefault="00D35D26" w:rsidP="00D35D26">
      <w:pPr>
        <w:jc w:val="both"/>
        <w:rPr>
          <w:sz w:val="28"/>
          <w:szCs w:val="28"/>
        </w:rPr>
      </w:pPr>
      <w:r>
        <w:rPr>
          <w:sz w:val="28"/>
          <w:szCs w:val="28"/>
        </w:rPr>
        <w:t xml:space="preserve">Рекомендации по позиционированию брекетов по </w:t>
      </w:r>
      <w:r>
        <w:rPr>
          <w:sz w:val="28"/>
          <w:szCs w:val="28"/>
          <w:lang w:val="en-US"/>
        </w:rPr>
        <w:t>R</w:t>
      </w:r>
      <w:r w:rsidRPr="004E1483">
        <w:rPr>
          <w:sz w:val="28"/>
          <w:szCs w:val="28"/>
        </w:rPr>
        <w:t>.</w:t>
      </w:r>
      <w:r>
        <w:rPr>
          <w:sz w:val="28"/>
          <w:szCs w:val="28"/>
          <w:lang w:val="en-US"/>
        </w:rPr>
        <w:t>Roth</w:t>
      </w:r>
      <w:r>
        <w:rPr>
          <w:sz w:val="28"/>
          <w:szCs w:val="28"/>
        </w:rPr>
        <w:t xml:space="preserve"> (</w:t>
      </w:r>
      <w:r>
        <w:rPr>
          <w:sz w:val="28"/>
          <w:szCs w:val="28"/>
          <w:lang w:val="en-US"/>
        </w:rPr>
        <w:t>A</w:t>
      </w:r>
      <w:r w:rsidRPr="006E7DAE">
        <w:rPr>
          <w:sz w:val="28"/>
          <w:szCs w:val="28"/>
        </w:rPr>
        <w:t>-</w:t>
      </w:r>
      <w:r>
        <w:rPr>
          <w:sz w:val="28"/>
          <w:szCs w:val="28"/>
          <w:lang w:val="en-US"/>
        </w:rPr>
        <w:t>company</w:t>
      </w:r>
      <w:r w:rsidRPr="006E7DAE">
        <w:rPr>
          <w:sz w:val="28"/>
          <w:szCs w:val="28"/>
        </w:rPr>
        <w:t>).</w:t>
      </w:r>
    </w:p>
    <w:p w:rsidR="00D35D26" w:rsidRPr="006E7DAE" w:rsidRDefault="00D35D26" w:rsidP="00D35D26">
      <w:pPr>
        <w:jc w:val="both"/>
        <w:rPr>
          <w:sz w:val="28"/>
          <w:szCs w:val="28"/>
        </w:rPr>
      </w:pPr>
    </w:p>
    <w:p w:rsidR="00D35D26" w:rsidRDefault="00D35D26" w:rsidP="00D35D2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8023"/>
      </w:tblGrid>
      <w:tr w:rsidR="00D35D26" w:rsidRPr="00C06699" w:rsidTr="00510068">
        <w:tc>
          <w:tcPr>
            <w:tcW w:w="1548" w:type="dxa"/>
          </w:tcPr>
          <w:p w:rsidR="00D35D26" w:rsidRPr="00C06699" w:rsidRDefault="00D35D26" w:rsidP="00510068">
            <w:pPr>
              <w:jc w:val="both"/>
              <w:rPr>
                <w:sz w:val="28"/>
                <w:szCs w:val="28"/>
              </w:rPr>
            </w:pPr>
            <w:r w:rsidRPr="00C06699">
              <w:rPr>
                <w:sz w:val="28"/>
                <w:szCs w:val="28"/>
              </w:rPr>
              <w:t xml:space="preserve">Кольца с замками на </w:t>
            </w:r>
            <w:r w:rsidRPr="00C06699">
              <w:rPr>
                <w:sz w:val="28"/>
                <w:szCs w:val="28"/>
                <w:lang w:val="en-US"/>
              </w:rPr>
              <w:t>U</w:t>
            </w:r>
            <w:r w:rsidRPr="00C06699">
              <w:rPr>
                <w:sz w:val="28"/>
                <w:szCs w:val="28"/>
              </w:rPr>
              <w:t>6</w:t>
            </w:r>
          </w:p>
        </w:tc>
        <w:tc>
          <w:tcPr>
            <w:tcW w:w="8023" w:type="dxa"/>
          </w:tcPr>
          <w:p w:rsidR="00D35D26" w:rsidRPr="00C06699" w:rsidRDefault="00D35D26" w:rsidP="00510068">
            <w:pPr>
              <w:jc w:val="both"/>
              <w:rPr>
                <w:sz w:val="28"/>
                <w:szCs w:val="28"/>
              </w:rPr>
            </w:pPr>
            <w:r w:rsidRPr="00C06699">
              <w:rPr>
                <w:sz w:val="28"/>
                <w:szCs w:val="28"/>
              </w:rPr>
              <w:t>Замок должен располагаться по середине клинической коронки в оклюзионно-гингивальном направлении.</w:t>
            </w:r>
          </w:p>
          <w:p w:rsidR="00D35D26" w:rsidRPr="00C06699" w:rsidRDefault="00D35D26" w:rsidP="00510068">
            <w:pPr>
              <w:jc w:val="both"/>
              <w:rPr>
                <w:sz w:val="28"/>
                <w:szCs w:val="28"/>
              </w:rPr>
            </w:pPr>
            <w:r w:rsidRPr="00C06699">
              <w:rPr>
                <w:sz w:val="28"/>
                <w:szCs w:val="28"/>
              </w:rPr>
              <w:t>Плоскость кольца доложна быть параллельна окклюзионной поверхности мезиально-щечного бугорка, при этом    дистальный край кольца должен располагаться  более гингивально с небольшим лингвальным наклоном.</w:t>
            </w:r>
          </w:p>
        </w:tc>
      </w:tr>
      <w:tr w:rsidR="00D35D26" w:rsidRPr="00C06699" w:rsidTr="00510068">
        <w:tc>
          <w:tcPr>
            <w:tcW w:w="1548" w:type="dxa"/>
          </w:tcPr>
          <w:p w:rsidR="00D35D26" w:rsidRPr="00C06699" w:rsidRDefault="00D35D26" w:rsidP="00510068">
            <w:pPr>
              <w:jc w:val="both"/>
              <w:rPr>
                <w:sz w:val="28"/>
                <w:szCs w:val="28"/>
                <w:lang w:val="en-US"/>
              </w:rPr>
            </w:pPr>
            <w:r w:rsidRPr="00C06699">
              <w:rPr>
                <w:sz w:val="28"/>
                <w:szCs w:val="28"/>
              </w:rPr>
              <w:t xml:space="preserve">Кольца сзамками на </w:t>
            </w:r>
            <w:r w:rsidRPr="00C06699">
              <w:rPr>
                <w:sz w:val="28"/>
                <w:szCs w:val="28"/>
                <w:lang w:val="en-US"/>
              </w:rPr>
              <w:t>U7</w:t>
            </w:r>
          </w:p>
        </w:tc>
        <w:tc>
          <w:tcPr>
            <w:tcW w:w="8023" w:type="dxa"/>
          </w:tcPr>
          <w:p w:rsidR="00D35D26" w:rsidRPr="00C06699" w:rsidRDefault="00D35D26" w:rsidP="00510068">
            <w:pPr>
              <w:jc w:val="both"/>
              <w:rPr>
                <w:sz w:val="28"/>
                <w:szCs w:val="28"/>
              </w:rPr>
            </w:pPr>
            <w:r w:rsidRPr="00C06699">
              <w:rPr>
                <w:sz w:val="28"/>
                <w:szCs w:val="28"/>
              </w:rPr>
              <w:t>Расположение аналогично. Особенностью является цементирование кольца  ближе к окклюзионной плоскости для предотвращения излишней экструзии и предотвращения возникновения преждевременных контактов.</w:t>
            </w:r>
          </w:p>
        </w:tc>
      </w:tr>
      <w:tr w:rsidR="00D35D26" w:rsidRPr="00C06699" w:rsidTr="00510068">
        <w:tc>
          <w:tcPr>
            <w:tcW w:w="1548" w:type="dxa"/>
          </w:tcPr>
          <w:p w:rsidR="00D35D26" w:rsidRPr="00C06699" w:rsidRDefault="00D35D26" w:rsidP="00510068">
            <w:pPr>
              <w:jc w:val="both"/>
              <w:rPr>
                <w:sz w:val="28"/>
                <w:szCs w:val="28"/>
                <w:lang w:val="en-US"/>
              </w:rPr>
            </w:pPr>
            <w:r w:rsidRPr="00C06699">
              <w:rPr>
                <w:sz w:val="28"/>
                <w:szCs w:val="28"/>
                <w:lang w:val="en-US"/>
              </w:rPr>
              <w:t>U4 U5</w:t>
            </w:r>
          </w:p>
        </w:tc>
        <w:tc>
          <w:tcPr>
            <w:tcW w:w="8023" w:type="dxa"/>
          </w:tcPr>
          <w:p w:rsidR="00D35D26" w:rsidRPr="00C06699" w:rsidRDefault="00D35D26" w:rsidP="00510068">
            <w:pPr>
              <w:jc w:val="both"/>
              <w:rPr>
                <w:sz w:val="28"/>
                <w:szCs w:val="28"/>
              </w:rPr>
            </w:pPr>
            <w:r w:rsidRPr="00C06699">
              <w:rPr>
                <w:sz w:val="28"/>
                <w:szCs w:val="28"/>
              </w:rPr>
              <w:t xml:space="preserve">Расположение варьирует в связи с частым нарушением пассивного прорезывания. </w:t>
            </w:r>
          </w:p>
        </w:tc>
      </w:tr>
      <w:tr w:rsidR="00D35D26" w:rsidRPr="00C06699" w:rsidTr="00510068">
        <w:tc>
          <w:tcPr>
            <w:tcW w:w="1548" w:type="dxa"/>
          </w:tcPr>
          <w:p w:rsidR="00D35D26" w:rsidRPr="00C06699" w:rsidRDefault="00D35D26" w:rsidP="00510068">
            <w:pPr>
              <w:jc w:val="both"/>
              <w:rPr>
                <w:sz w:val="28"/>
                <w:szCs w:val="28"/>
                <w:lang w:val="en-US"/>
              </w:rPr>
            </w:pPr>
            <w:r w:rsidRPr="00C06699">
              <w:rPr>
                <w:sz w:val="28"/>
                <w:szCs w:val="28"/>
                <w:lang w:val="en-US"/>
              </w:rPr>
              <w:t>U3</w:t>
            </w:r>
          </w:p>
        </w:tc>
        <w:tc>
          <w:tcPr>
            <w:tcW w:w="8023" w:type="dxa"/>
          </w:tcPr>
          <w:p w:rsidR="00D35D26" w:rsidRPr="00C06699" w:rsidRDefault="00D35D26" w:rsidP="00510068">
            <w:pPr>
              <w:jc w:val="both"/>
              <w:rPr>
                <w:sz w:val="28"/>
                <w:szCs w:val="28"/>
              </w:rPr>
            </w:pPr>
            <w:r w:rsidRPr="00C06699">
              <w:rPr>
                <w:sz w:val="28"/>
                <w:szCs w:val="28"/>
              </w:rPr>
              <w:t>Расположение в области наиболее выступающего контура коронки и выравнивание паза брекета в направлении наиболее широкого места коронки. По высоте брекет должен располагаться на 1-</w:t>
            </w:r>
            <w:smartTag w:uri="urn:schemas-microsoft-com:office:smarttags" w:element="metricconverter">
              <w:smartTagPr>
                <w:attr w:name="ProductID" w:val="1.5 мм"/>
              </w:smartTagPr>
              <w:r w:rsidRPr="00C06699">
                <w:rPr>
                  <w:sz w:val="28"/>
                  <w:szCs w:val="28"/>
                </w:rPr>
                <w:t>1.5 мм</w:t>
              </w:r>
            </w:smartTag>
            <w:r w:rsidRPr="00C06699">
              <w:rPr>
                <w:sz w:val="28"/>
                <w:szCs w:val="28"/>
              </w:rPr>
              <w:t xml:space="preserve"> окклюзионнее  линии Эндрюса, а крылья брекета должны быть параллельны длинной оси коронки зуба. </w:t>
            </w:r>
          </w:p>
          <w:p w:rsidR="00D35D26" w:rsidRPr="00C06699" w:rsidRDefault="00D35D26" w:rsidP="00510068">
            <w:pPr>
              <w:jc w:val="both"/>
              <w:rPr>
                <w:sz w:val="28"/>
                <w:szCs w:val="28"/>
              </w:rPr>
            </w:pPr>
          </w:p>
        </w:tc>
      </w:tr>
      <w:tr w:rsidR="00D35D26" w:rsidRPr="00C06699" w:rsidTr="00510068">
        <w:tc>
          <w:tcPr>
            <w:tcW w:w="1548" w:type="dxa"/>
          </w:tcPr>
          <w:p w:rsidR="00D35D26" w:rsidRPr="00C06699" w:rsidRDefault="00D35D26" w:rsidP="00510068">
            <w:pPr>
              <w:jc w:val="both"/>
              <w:rPr>
                <w:sz w:val="28"/>
                <w:szCs w:val="28"/>
                <w:lang w:val="en-US"/>
              </w:rPr>
            </w:pPr>
            <w:r w:rsidRPr="00C06699">
              <w:rPr>
                <w:sz w:val="28"/>
                <w:szCs w:val="28"/>
                <w:lang w:val="en-US"/>
              </w:rPr>
              <w:t>U2</w:t>
            </w:r>
          </w:p>
        </w:tc>
        <w:tc>
          <w:tcPr>
            <w:tcW w:w="8023" w:type="dxa"/>
          </w:tcPr>
          <w:p w:rsidR="00D35D26" w:rsidRPr="00C06699" w:rsidRDefault="00D35D26" w:rsidP="00510068">
            <w:pPr>
              <w:jc w:val="both"/>
              <w:rPr>
                <w:sz w:val="28"/>
                <w:szCs w:val="28"/>
              </w:rPr>
            </w:pPr>
            <w:r w:rsidRPr="00C06699">
              <w:rPr>
                <w:sz w:val="28"/>
                <w:szCs w:val="28"/>
              </w:rPr>
              <w:t xml:space="preserve">Располагаются по центру коронки, паз брекета параллелен режущему краю, по высоте обычно слегка окклюзионнее линии Эндрюса. Крылья брекета должны быть параллельны длинной оси коронки зуба. В случае микродентии необходимо выравнивание основания брекета параллельно режущему краю.  </w:t>
            </w:r>
          </w:p>
          <w:p w:rsidR="00D35D26" w:rsidRPr="00C06699" w:rsidRDefault="00D35D26" w:rsidP="00510068">
            <w:pPr>
              <w:jc w:val="both"/>
              <w:rPr>
                <w:sz w:val="28"/>
                <w:szCs w:val="28"/>
              </w:rPr>
            </w:pPr>
          </w:p>
        </w:tc>
      </w:tr>
      <w:tr w:rsidR="00D35D26" w:rsidRPr="00C06699" w:rsidTr="00510068">
        <w:tc>
          <w:tcPr>
            <w:tcW w:w="1548" w:type="dxa"/>
          </w:tcPr>
          <w:p w:rsidR="00D35D26" w:rsidRPr="00C06699" w:rsidRDefault="00D35D26" w:rsidP="00510068">
            <w:pPr>
              <w:jc w:val="both"/>
              <w:rPr>
                <w:sz w:val="28"/>
                <w:szCs w:val="28"/>
                <w:lang w:val="en-US"/>
              </w:rPr>
            </w:pPr>
            <w:r w:rsidRPr="00C06699">
              <w:rPr>
                <w:sz w:val="28"/>
                <w:szCs w:val="28"/>
                <w:lang w:val="en-US"/>
              </w:rPr>
              <w:t>U1</w:t>
            </w:r>
          </w:p>
        </w:tc>
        <w:tc>
          <w:tcPr>
            <w:tcW w:w="8023" w:type="dxa"/>
          </w:tcPr>
          <w:p w:rsidR="00D35D26" w:rsidRPr="00C06699" w:rsidRDefault="00D35D26" w:rsidP="00510068">
            <w:pPr>
              <w:jc w:val="both"/>
              <w:rPr>
                <w:sz w:val="28"/>
                <w:szCs w:val="28"/>
              </w:rPr>
            </w:pPr>
            <w:r w:rsidRPr="00C06699">
              <w:rPr>
                <w:sz w:val="28"/>
                <w:szCs w:val="28"/>
              </w:rPr>
              <w:t xml:space="preserve">Располагаются по центру коронки, расстояние до режущего края аналогично таковому на латеральных резцах. Расположение брекета слегка окклюзионнее, что позволяет выровнять окклюзионную кривую. Крылья брекетов должны быть </w:t>
            </w:r>
            <w:r w:rsidRPr="00C06699">
              <w:rPr>
                <w:sz w:val="28"/>
                <w:szCs w:val="28"/>
              </w:rPr>
              <w:lastRenderedPageBreak/>
              <w:t xml:space="preserve">параллельны длинной оси клинической коронки. </w:t>
            </w:r>
          </w:p>
          <w:p w:rsidR="00D35D26" w:rsidRPr="00C06699" w:rsidRDefault="00D35D26" w:rsidP="00510068">
            <w:pPr>
              <w:jc w:val="both"/>
              <w:rPr>
                <w:sz w:val="28"/>
                <w:szCs w:val="28"/>
              </w:rPr>
            </w:pPr>
          </w:p>
        </w:tc>
      </w:tr>
      <w:tr w:rsidR="00D35D26" w:rsidRPr="00C06699" w:rsidTr="00510068">
        <w:tc>
          <w:tcPr>
            <w:tcW w:w="1548" w:type="dxa"/>
          </w:tcPr>
          <w:p w:rsidR="00D35D26" w:rsidRPr="00C06699" w:rsidRDefault="00D35D26" w:rsidP="00510068">
            <w:pPr>
              <w:jc w:val="both"/>
              <w:rPr>
                <w:sz w:val="28"/>
                <w:szCs w:val="28"/>
              </w:rPr>
            </w:pPr>
          </w:p>
        </w:tc>
        <w:tc>
          <w:tcPr>
            <w:tcW w:w="8023" w:type="dxa"/>
          </w:tcPr>
          <w:p w:rsidR="00D35D26" w:rsidRPr="00C06699" w:rsidRDefault="00D35D26" w:rsidP="00510068">
            <w:pPr>
              <w:jc w:val="both"/>
              <w:rPr>
                <w:sz w:val="28"/>
                <w:szCs w:val="28"/>
              </w:rPr>
            </w:pPr>
          </w:p>
        </w:tc>
      </w:tr>
      <w:tr w:rsidR="00D35D26" w:rsidRPr="00C06699" w:rsidTr="00510068">
        <w:tc>
          <w:tcPr>
            <w:tcW w:w="1548" w:type="dxa"/>
          </w:tcPr>
          <w:p w:rsidR="00D35D26" w:rsidRPr="00C06699" w:rsidRDefault="00D35D26" w:rsidP="00510068">
            <w:pPr>
              <w:jc w:val="both"/>
              <w:rPr>
                <w:sz w:val="28"/>
                <w:szCs w:val="28"/>
                <w:lang w:val="en-US"/>
              </w:rPr>
            </w:pPr>
            <w:r w:rsidRPr="00C06699">
              <w:rPr>
                <w:sz w:val="28"/>
                <w:szCs w:val="28"/>
              </w:rPr>
              <w:t xml:space="preserve">Кольца с замками </w:t>
            </w:r>
            <w:r w:rsidRPr="00C06699">
              <w:rPr>
                <w:sz w:val="28"/>
                <w:szCs w:val="28"/>
                <w:lang w:val="en-US"/>
              </w:rPr>
              <w:t>L6</w:t>
            </w:r>
          </w:p>
        </w:tc>
        <w:tc>
          <w:tcPr>
            <w:tcW w:w="8023" w:type="dxa"/>
          </w:tcPr>
          <w:p w:rsidR="00D35D26" w:rsidRPr="00C06699" w:rsidRDefault="00D35D26" w:rsidP="00510068">
            <w:pPr>
              <w:jc w:val="both"/>
              <w:rPr>
                <w:sz w:val="28"/>
                <w:szCs w:val="28"/>
              </w:rPr>
            </w:pPr>
            <w:r w:rsidRPr="00C06699">
              <w:rPr>
                <w:sz w:val="28"/>
                <w:szCs w:val="28"/>
              </w:rPr>
              <w:t xml:space="preserve">Располагаются по центру клинической коронки в окклюзионно-гингивальном направлении и параллельно окклюзионной плоскости. </w:t>
            </w:r>
          </w:p>
        </w:tc>
      </w:tr>
      <w:tr w:rsidR="00D35D26" w:rsidRPr="00C06699" w:rsidTr="00510068">
        <w:tc>
          <w:tcPr>
            <w:tcW w:w="1548" w:type="dxa"/>
          </w:tcPr>
          <w:p w:rsidR="00D35D26" w:rsidRPr="00C06699" w:rsidRDefault="00D35D26" w:rsidP="00510068">
            <w:pPr>
              <w:jc w:val="both"/>
              <w:rPr>
                <w:sz w:val="28"/>
                <w:szCs w:val="28"/>
                <w:lang w:val="en-US"/>
              </w:rPr>
            </w:pPr>
            <w:r w:rsidRPr="00C06699">
              <w:rPr>
                <w:sz w:val="28"/>
                <w:szCs w:val="28"/>
              </w:rPr>
              <w:t xml:space="preserve">Кольца с замками </w:t>
            </w:r>
            <w:r w:rsidRPr="00C06699">
              <w:rPr>
                <w:sz w:val="28"/>
                <w:szCs w:val="28"/>
                <w:lang w:val="en-US"/>
              </w:rPr>
              <w:t>L7</w:t>
            </w:r>
          </w:p>
        </w:tc>
        <w:tc>
          <w:tcPr>
            <w:tcW w:w="8023" w:type="dxa"/>
          </w:tcPr>
          <w:p w:rsidR="00D35D26" w:rsidRPr="00C06699" w:rsidRDefault="00D35D26" w:rsidP="00510068">
            <w:pPr>
              <w:jc w:val="both"/>
              <w:rPr>
                <w:sz w:val="28"/>
                <w:szCs w:val="28"/>
              </w:rPr>
            </w:pPr>
            <w:r w:rsidRPr="00C06699">
              <w:rPr>
                <w:sz w:val="28"/>
                <w:szCs w:val="28"/>
              </w:rPr>
              <w:t>Расположение аналогично, однако чуть более гингивально, для предотвращения  тенденции к язычному наклону.</w:t>
            </w:r>
          </w:p>
        </w:tc>
      </w:tr>
      <w:tr w:rsidR="00D35D26" w:rsidRPr="00C06699" w:rsidTr="00510068">
        <w:tc>
          <w:tcPr>
            <w:tcW w:w="1548" w:type="dxa"/>
          </w:tcPr>
          <w:p w:rsidR="00D35D26" w:rsidRPr="00C06699" w:rsidRDefault="00D35D26" w:rsidP="00510068">
            <w:pPr>
              <w:jc w:val="both"/>
              <w:rPr>
                <w:sz w:val="28"/>
                <w:szCs w:val="28"/>
                <w:lang w:val="en-US"/>
              </w:rPr>
            </w:pPr>
            <w:r w:rsidRPr="00C06699">
              <w:rPr>
                <w:sz w:val="28"/>
                <w:szCs w:val="28"/>
                <w:lang w:val="en-US"/>
              </w:rPr>
              <w:t>L4 L5</w:t>
            </w:r>
          </w:p>
        </w:tc>
        <w:tc>
          <w:tcPr>
            <w:tcW w:w="8023" w:type="dxa"/>
          </w:tcPr>
          <w:p w:rsidR="00D35D26" w:rsidRPr="00C06699" w:rsidRDefault="00D35D26" w:rsidP="00510068">
            <w:pPr>
              <w:jc w:val="both"/>
              <w:rPr>
                <w:sz w:val="28"/>
                <w:szCs w:val="28"/>
              </w:rPr>
            </w:pPr>
            <w:r w:rsidRPr="00C06699">
              <w:rPr>
                <w:sz w:val="28"/>
                <w:szCs w:val="28"/>
              </w:rPr>
              <w:t>Брекеты располага</w:t>
            </w:r>
            <w:r w:rsidR="00306519">
              <w:rPr>
                <w:sz w:val="28"/>
                <w:szCs w:val="28"/>
              </w:rPr>
              <w:t>ют с окклюзионной стороны мезио</w:t>
            </w:r>
            <w:r w:rsidRPr="00C06699">
              <w:rPr>
                <w:sz w:val="28"/>
                <w:szCs w:val="28"/>
              </w:rPr>
              <w:t>дистально по наиболее выступающему контуру, что соответствует длинной оси зуба. Центр брекета выравнивается по наибольшей выпуклости коронки. Необходимо следить за тем, чтобы контур поверхности основания брекета помог корректному его  расположению, наклону и добиться параллельности крыльев брекета длинной оси клинической коронки зуба.</w:t>
            </w:r>
          </w:p>
          <w:p w:rsidR="00D35D26" w:rsidRPr="00C06699" w:rsidRDefault="00D35D26" w:rsidP="00510068">
            <w:pPr>
              <w:jc w:val="both"/>
              <w:rPr>
                <w:sz w:val="28"/>
                <w:szCs w:val="28"/>
              </w:rPr>
            </w:pPr>
          </w:p>
        </w:tc>
      </w:tr>
      <w:tr w:rsidR="00D35D26" w:rsidRPr="00C06699" w:rsidTr="00510068">
        <w:tc>
          <w:tcPr>
            <w:tcW w:w="1548" w:type="dxa"/>
          </w:tcPr>
          <w:p w:rsidR="00D35D26" w:rsidRPr="00C06699" w:rsidRDefault="00D35D26" w:rsidP="00510068">
            <w:pPr>
              <w:jc w:val="both"/>
              <w:rPr>
                <w:sz w:val="28"/>
                <w:szCs w:val="28"/>
                <w:lang w:val="en-US"/>
              </w:rPr>
            </w:pPr>
            <w:r w:rsidRPr="00C06699">
              <w:rPr>
                <w:sz w:val="28"/>
                <w:szCs w:val="28"/>
                <w:lang w:val="en-US"/>
              </w:rPr>
              <w:t>L3</w:t>
            </w:r>
          </w:p>
        </w:tc>
        <w:tc>
          <w:tcPr>
            <w:tcW w:w="8023" w:type="dxa"/>
          </w:tcPr>
          <w:p w:rsidR="00D35D26" w:rsidRPr="00C06699" w:rsidRDefault="00D35D26" w:rsidP="00510068">
            <w:pPr>
              <w:jc w:val="both"/>
              <w:rPr>
                <w:sz w:val="28"/>
                <w:szCs w:val="28"/>
              </w:rPr>
            </w:pPr>
            <w:r w:rsidRPr="00C06699">
              <w:rPr>
                <w:sz w:val="28"/>
                <w:szCs w:val="28"/>
              </w:rPr>
              <w:t xml:space="preserve">Расположение аналогично, по центру клинической коронки относительно ее наиболее широкого места, чуть ближе к окклюзионной плоскости. Необходимо учитывать, что бугорок клыка должен на 0,5- </w:t>
            </w:r>
            <w:smartTag w:uri="urn:schemas-microsoft-com:office:smarttags" w:element="metricconverter">
              <w:smartTagPr>
                <w:attr w:name="ProductID" w:val="1 мм"/>
              </w:smartTagPr>
              <w:r w:rsidRPr="00C06699">
                <w:rPr>
                  <w:sz w:val="28"/>
                  <w:szCs w:val="28"/>
                </w:rPr>
                <w:t>1 мм</w:t>
              </w:r>
            </w:smartTag>
            <w:r w:rsidRPr="00C06699">
              <w:rPr>
                <w:sz w:val="28"/>
                <w:szCs w:val="28"/>
              </w:rPr>
              <w:t xml:space="preserve"> быть выше окклюзионной плоскости</w:t>
            </w:r>
          </w:p>
        </w:tc>
      </w:tr>
      <w:tr w:rsidR="00D35D26" w:rsidRPr="00C06699" w:rsidTr="00510068">
        <w:tc>
          <w:tcPr>
            <w:tcW w:w="1548" w:type="dxa"/>
          </w:tcPr>
          <w:p w:rsidR="00D35D26" w:rsidRPr="00C06699" w:rsidRDefault="00D35D26" w:rsidP="00510068">
            <w:pPr>
              <w:jc w:val="both"/>
              <w:rPr>
                <w:sz w:val="28"/>
                <w:szCs w:val="28"/>
              </w:rPr>
            </w:pPr>
            <w:r w:rsidRPr="00C06699">
              <w:rPr>
                <w:sz w:val="28"/>
                <w:szCs w:val="28"/>
                <w:lang w:val="en-US"/>
              </w:rPr>
              <w:t>L</w:t>
            </w:r>
            <w:r w:rsidRPr="00C06699">
              <w:rPr>
                <w:sz w:val="28"/>
                <w:szCs w:val="28"/>
              </w:rPr>
              <w:t xml:space="preserve">1 </w:t>
            </w:r>
            <w:r w:rsidRPr="00C06699">
              <w:rPr>
                <w:sz w:val="28"/>
                <w:szCs w:val="28"/>
                <w:lang w:val="en-US"/>
              </w:rPr>
              <w:t>L</w:t>
            </w:r>
            <w:r w:rsidRPr="00C06699">
              <w:rPr>
                <w:sz w:val="28"/>
                <w:szCs w:val="28"/>
              </w:rPr>
              <w:t>2</w:t>
            </w:r>
          </w:p>
        </w:tc>
        <w:tc>
          <w:tcPr>
            <w:tcW w:w="8023" w:type="dxa"/>
          </w:tcPr>
          <w:p w:rsidR="00D35D26" w:rsidRPr="00C06699" w:rsidRDefault="00D35D26" w:rsidP="00510068">
            <w:pPr>
              <w:jc w:val="both"/>
              <w:rPr>
                <w:sz w:val="28"/>
                <w:szCs w:val="28"/>
              </w:rPr>
            </w:pPr>
            <w:r w:rsidRPr="00C06699">
              <w:rPr>
                <w:sz w:val="28"/>
                <w:szCs w:val="28"/>
              </w:rPr>
              <w:t>Расположение по центру клинической коронки несколько гингивальнее на 0.5</w:t>
            </w:r>
            <w:r w:rsidRPr="009E7B89">
              <w:rPr>
                <w:sz w:val="28"/>
                <w:szCs w:val="28"/>
              </w:rPr>
              <w:t>-</w:t>
            </w:r>
            <w:smartTag w:uri="urn:schemas-microsoft-com:office:smarttags" w:element="metricconverter">
              <w:smartTagPr>
                <w:attr w:name="ProductID" w:val="1 мм"/>
              </w:smartTagPr>
              <w:r w:rsidRPr="00C06699">
                <w:rPr>
                  <w:sz w:val="28"/>
                  <w:szCs w:val="28"/>
                </w:rPr>
                <w:t>1 мм</w:t>
              </w:r>
            </w:smartTag>
            <w:r w:rsidRPr="00C06699">
              <w:rPr>
                <w:sz w:val="28"/>
                <w:szCs w:val="28"/>
              </w:rPr>
              <w:t xml:space="preserve"> относительно брекета на клыках. </w:t>
            </w:r>
          </w:p>
        </w:tc>
      </w:tr>
    </w:tbl>
    <w:p w:rsidR="00D35D26" w:rsidRDefault="00D35D26" w:rsidP="00D35D26">
      <w:pPr>
        <w:jc w:val="both"/>
        <w:rPr>
          <w:sz w:val="28"/>
          <w:szCs w:val="28"/>
        </w:rPr>
      </w:pPr>
    </w:p>
    <w:p w:rsidR="00D35D26" w:rsidRDefault="00D35D26" w:rsidP="00D35D26">
      <w:pPr>
        <w:spacing w:line="360" w:lineRule="auto"/>
        <w:ind w:firstLine="708"/>
        <w:jc w:val="both"/>
        <w:rPr>
          <w:sz w:val="28"/>
          <w:szCs w:val="28"/>
        </w:rPr>
      </w:pPr>
      <w:r>
        <w:rPr>
          <w:sz w:val="28"/>
          <w:szCs w:val="28"/>
        </w:rPr>
        <w:t>Исследования, проведенные для сравнения точности фиксации брекетов  при применении методик, с использованием позиционера и центра клинической коронки в качестве ориентира, показали их различную эффективность.  Расположение брекетов относительно режущего края по сравнению с фиксацией брекетов относительно центра клинической коронки более точно во фронтальном отделе и менее точно в области премоляров</w:t>
      </w:r>
      <w:r w:rsidRPr="009E7B89">
        <w:rPr>
          <w:sz w:val="28"/>
          <w:szCs w:val="28"/>
        </w:rPr>
        <w:t xml:space="preserve"> (</w:t>
      </w:r>
      <w:r w:rsidRPr="009138D4">
        <w:rPr>
          <w:sz w:val="28"/>
          <w:szCs w:val="28"/>
          <w:lang w:val="en-US"/>
        </w:rPr>
        <w:t>Shen</w:t>
      </w:r>
      <w:r w:rsidRPr="009E7B89">
        <w:rPr>
          <w:sz w:val="28"/>
          <w:szCs w:val="28"/>
        </w:rPr>
        <w:t xml:space="preserve"> </w:t>
      </w:r>
      <w:r w:rsidRPr="009138D4">
        <w:rPr>
          <w:sz w:val="28"/>
          <w:szCs w:val="28"/>
          <w:lang w:val="en-US"/>
        </w:rPr>
        <w:t>G</w:t>
      </w:r>
      <w:r w:rsidRPr="009E7B89">
        <w:rPr>
          <w:sz w:val="28"/>
          <w:szCs w:val="28"/>
        </w:rPr>
        <w:t xml:space="preserve">., </w:t>
      </w:r>
      <w:r w:rsidRPr="009138D4">
        <w:rPr>
          <w:sz w:val="28"/>
          <w:szCs w:val="28"/>
          <w:lang w:val="en-US"/>
        </w:rPr>
        <w:t>Petocz</w:t>
      </w:r>
      <w:r w:rsidRPr="009E7B89">
        <w:rPr>
          <w:sz w:val="28"/>
          <w:szCs w:val="28"/>
        </w:rPr>
        <w:t xml:space="preserve"> </w:t>
      </w:r>
      <w:r w:rsidRPr="009138D4">
        <w:rPr>
          <w:sz w:val="28"/>
          <w:szCs w:val="28"/>
          <w:lang w:val="en-US"/>
        </w:rPr>
        <w:t>P</w:t>
      </w:r>
      <w:r>
        <w:rPr>
          <w:sz w:val="28"/>
          <w:szCs w:val="28"/>
        </w:rPr>
        <w:t>.</w:t>
      </w:r>
      <w:r w:rsidR="002F7365">
        <w:rPr>
          <w:sz w:val="28"/>
          <w:szCs w:val="28"/>
        </w:rPr>
        <w:t>,</w:t>
      </w:r>
      <w:r w:rsidRPr="009E7B89">
        <w:rPr>
          <w:sz w:val="28"/>
          <w:szCs w:val="28"/>
        </w:rPr>
        <w:t xml:space="preserve"> 2007)</w:t>
      </w:r>
      <w:r>
        <w:rPr>
          <w:sz w:val="28"/>
          <w:szCs w:val="28"/>
        </w:rPr>
        <w:t xml:space="preserve">. </w:t>
      </w:r>
    </w:p>
    <w:p w:rsidR="00D35D26" w:rsidRDefault="00D35D26" w:rsidP="00D35D26">
      <w:pPr>
        <w:spacing w:line="360" w:lineRule="auto"/>
        <w:ind w:firstLine="708"/>
        <w:jc w:val="both"/>
        <w:rPr>
          <w:sz w:val="28"/>
          <w:szCs w:val="28"/>
        </w:rPr>
      </w:pPr>
      <w:r>
        <w:rPr>
          <w:sz w:val="28"/>
          <w:szCs w:val="28"/>
        </w:rPr>
        <w:t>Таким образом, ошибки при фиксации брекет-систем можно разделить на: вынужденные и не вынужденные. Причем вероятность возникновения ошибок не зависит от опыта врача-ортодонта и выбранной техники фиксации. С целью снижения риска их возникновения требуется разработка и соблюдение особого алгоритма фиксации брекетов.</w:t>
      </w:r>
    </w:p>
    <w:p w:rsidR="00D35D26" w:rsidRPr="00793684" w:rsidRDefault="00D35D26" w:rsidP="00D35D26">
      <w:pPr>
        <w:spacing w:line="360" w:lineRule="auto"/>
        <w:ind w:firstLine="708"/>
        <w:jc w:val="both"/>
        <w:rPr>
          <w:sz w:val="28"/>
          <w:szCs w:val="28"/>
        </w:rPr>
      </w:pPr>
      <w:r>
        <w:rPr>
          <w:sz w:val="28"/>
          <w:szCs w:val="28"/>
        </w:rPr>
        <w:t>Основными факторами</w:t>
      </w:r>
      <w:r w:rsidRPr="00793684">
        <w:rPr>
          <w:sz w:val="28"/>
          <w:szCs w:val="28"/>
        </w:rPr>
        <w:t xml:space="preserve">, которые </w:t>
      </w:r>
      <w:r>
        <w:rPr>
          <w:sz w:val="28"/>
          <w:szCs w:val="28"/>
        </w:rPr>
        <w:t>учитываются  при фиксации</w:t>
      </w:r>
      <w:r w:rsidRPr="00793684">
        <w:rPr>
          <w:sz w:val="28"/>
          <w:szCs w:val="28"/>
        </w:rPr>
        <w:t xml:space="preserve"> брекета</w:t>
      </w:r>
      <w:r>
        <w:rPr>
          <w:sz w:val="28"/>
          <w:szCs w:val="28"/>
        </w:rPr>
        <w:t xml:space="preserve"> </w:t>
      </w:r>
      <w:r w:rsidR="007A69FB">
        <w:rPr>
          <w:sz w:val="28"/>
          <w:szCs w:val="28"/>
        </w:rPr>
        <w:t xml:space="preserve">по вертикали </w:t>
      </w:r>
      <w:r>
        <w:rPr>
          <w:sz w:val="28"/>
          <w:szCs w:val="28"/>
        </w:rPr>
        <w:t>являются</w:t>
      </w:r>
      <w:r w:rsidRPr="00793684">
        <w:rPr>
          <w:sz w:val="28"/>
          <w:szCs w:val="28"/>
        </w:rPr>
        <w:t xml:space="preserve">: </w:t>
      </w:r>
    </w:p>
    <w:p w:rsidR="00D35D26" w:rsidRPr="00793684" w:rsidRDefault="00D35D26" w:rsidP="00D35D26">
      <w:pPr>
        <w:numPr>
          <w:ilvl w:val="0"/>
          <w:numId w:val="1"/>
        </w:numPr>
        <w:spacing w:line="360" w:lineRule="auto"/>
        <w:jc w:val="both"/>
        <w:rPr>
          <w:sz w:val="28"/>
          <w:szCs w:val="28"/>
        </w:rPr>
      </w:pPr>
      <w:r w:rsidRPr="00793684">
        <w:rPr>
          <w:sz w:val="28"/>
          <w:szCs w:val="28"/>
        </w:rPr>
        <w:lastRenderedPageBreak/>
        <w:t>Сохранность режущего края (жевательной поверхности)</w:t>
      </w:r>
    </w:p>
    <w:p w:rsidR="00D35D26" w:rsidRPr="00793684" w:rsidRDefault="00D35D26" w:rsidP="00D35D26">
      <w:pPr>
        <w:numPr>
          <w:ilvl w:val="0"/>
          <w:numId w:val="1"/>
        </w:numPr>
        <w:spacing w:line="360" w:lineRule="auto"/>
        <w:jc w:val="both"/>
        <w:rPr>
          <w:sz w:val="28"/>
          <w:szCs w:val="28"/>
        </w:rPr>
      </w:pPr>
      <w:r w:rsidRPr="00793684">
        <w:rPr>
          <w:sz w:val="28"/>
          <w:szCs w:val="28"/>
        </w:rPr>
        <w:t>Форма и размер зубов</w:t>
      </w:r>
    </w:p>
    <w:p w:rsidR="00D35D26" w:rsidRPr="00793684" w:rsidRDefault="00D35D26" w:rsidP="00D35D26">
      <w:pPr>
        <w:numPr>
          <w:ilvl w:val="0"/>
          <w:numId w:val="1"/>
        </w:numPr>
        <w:spacing w:line="360" w:lineRule="auto"/>
        <w:jc w:val="both"/>
        <w:rPr>
          <w:sz w:val="28"/>
          <w:szCs w:val="28"/>
        </w:rPr>
      </w:pPr>
      <w:r w:rsidRPr="00793684">
        <w:rPr>
          <w:sz w:val="28"/>
          <w:szCs w:val="28"/>
        </w:rPr>
        <w:t>Уровень маргинальной десны, как зуба</w:t>
      </w:r>
      <w:r>
        <w:rPr>
          <w:sz w:val="28"/>
          <w:szCs w:val="28"/>
        </w:rPr>
        <w:t>,</w:t>
      </w:r>
      <w:r w:rsidRPr="00793684">
        <w:rPr>
          <w:sz w:val="28"/>
          <w:szCs w:val="28"/>
        </w:rPr>
        <w:t xml:space="preserve"> на который пр</w:t>
      </w:r>
      <w:r>
        <w:rPr>
          <w:sz w:val="28"/>
          <w:szCs w:val="28"/>
        </w:rPr>
        <w:t>о</w:t>
      </w:r>
      <w:r w:rsidRPr="00793684">
        <w:rPr>
          <w:sz w:val="28"/>
          <w:szCs w:val="28"/>
        </w:rPr>
        <w:t>изводится фиксация</w:t>
      </w:r>
      <w:r>
        <w:rPr>
          <w:sz w:val="28"/>
          <w:szCs w:val="28"/>
        </w:rPr>
        <w:t>,</w:t>
      </w:r>
      <w:r w:rsidRPr="00793684">
        <w:rPr>
          <w:sz w:val="28"/>
          <w:szCs w:val="28"/>
        </w:rPr>
        <w:t xml:space="preserve"> так и рядом расположенных зубов.</w:t>
      </w:r>
    </w:p>
    <w:p w:rsidR="00D35D26" w:rsidRPr="00793684" w:rsidRDefault="00D35D26" w:rsidP="00D35D26">
      <w:pPr>
        <w:numPr>
          <w:ilvl w:val="0"/>
          <w:numId w:val="1"/>
        </w:numPr>
        <w:spacing w:line="360" w:lineRule="auto"/>
        <w:jc w:val="both"/>
        <w:rPr>
          <w:sz w:val="28"/>
          <w:szCs w:val="28"/>
        </w:rPr>
      </w:pPr>
      <w:r w:rsidRPr="00793684">
        <w:rPr>
          <w:sz w:val="28"/>
          <w:szCs w:val="28"/>
        </w:rPr>
        <w:t>Уровень дентино-эмалевого соединения.</w:t>
      </w:r>
    </w:p>
    <w:p w:rsidR="00D35D26" w:rsidRPr="00793684" w:rsidRDefault="00D35D26" w:rsidP="00D35D26">
      <w:pPr>
        <w:numPr>
          <w:ilvl w:val="0"/>
          <w:numId w:val="1"/>
        </w:numPr>
        <w:spacing w:line="360" w:lineRule="auto"/>
        <w:jc w:val="both"/>
        <w:rPr>
          <w:sz w:val="28"/>
          <w:szCs w:val="28"/>
        </w:rPr>
      </w:pPr>
      <w:r w:rsidRPr="00793684">
        <w:rPr>
          <w:sz w:val="28"/>
          <w:szCs w:val="28"/>
        </w:rPr>
        <w:t>Уровень костной ткани</w:t>
      </w:r>
    </w:p>
    <w:p w:rsidR="00D35D26" w:rsidRPr="00793684" w:rsidRDefault="00D35D26" w:rsidP="00D35D26">
      <w:pPr>
        <w:numPr>
          <w:ilvl w:val="0"/>
          <w:numId w:val="1"/>
        </w:numPr>
        <w:spacing w:line="360" w:lineRule="auto"/>
        <w:jc w:val="both"/>
        <w:rPr>
          <w:sz w:val="28"/>
          <w:szCs w:val="28"/>
        </w:rPr>
      </w:pPr>
      <w:r w:rsidRPr="00793684">
        <w:rPr>
          <w:sz w:val="28"/>
          <w:szCs w:val="28"/>
        </w:rPr>
        <w:t xml:space="preserve">Выраженность кривой Шпее </w:t>
      </w:r>
    </w:p>
    <w:p w:rsidR="00D35D26" w:rsidRPr="00793684" w:rsidRDefault="00D35D26" w:rsidP="00D35D26">
      <w:pPr>
        <w:numPr>
          <w:ilvl w:val="0"/>
          <w:numId w:val="1"/>
        </w:numPr>
        <w:spacing w:line="360" w:lineRule="auto"/>
        <w:jc w:val="both"/>
        <w:rPr>
          <w:sz w:val="28"/>
          <w:szCs w:val="28"/>
        </w:rPr>
      </w:pPr>
      <w:r w:rsidRPr="00793684">
        <w:rPr>
          <w:sz w:val="28"/>
          <w:szCs w:val="28"/>
        </w:rPr>
        <w:t xml:space="preserve">Выраженность жевательных бугорков зубов боковой группы. </w:t>
      </w:r>
    </w:p>
    <w:p w:rsidR="00D35D26" w:rsidRPr="00793684" w:rsidRDefault="00D35D26" w:rsidP="00E51DF4">
      <w:pPr>
        <w:spacing w:line="360" w:lineRule="auto"/>
        <w:jc w:val="both"/>
        <w:rPr>
          <w:sz w:val="28"/>
          <w:szCs w:val="28"/>
        </w:rPr>
      </w:pPr>
    </w:p>
    <w:p w:rsidR="00D35D26" w:rsidRPr="00793684" w:rsidRDefault="00A11ED7" w:rsidP="00D35D26">
      <w:pPr>
        <w:spacing w:line="360" w:lineRule="auto"/>
        <w:ind w:left="1500"/>
        <w:jc w:val="both"/>
        <w:rPr>
          <w:sz w:val="28"/>
          <w:szCs w:val="28"/>
          <w:u w:val="single"/>
        </w:rPr>
      </w:pPr>
      <w:r>
        <w:rPr>
          <w:sz w:val="28"/>
          <w:szCs w:val="28"/>
          <w:u w:val="single"/>
        </w:rPr>
        <w:t>Сохранность режущего края</w:t>
      </w:r>
      <w:r w:rsidR="00D35D26" w:rsidRPr="00793684">
        <w:rPr>
          <w:sz w:val="28"/>
          <w:szCs w:val="28"/>
          <w:u w:val="single"/>
        </w:rPr>
        <w:t xml:space="preserve">. </w:t>
      </w:r>
    </w:p>
    <w:p w:rsidR="00D35D26" w:rsidRPr="00793684" w:rsidRDefault="00D35D26" w:rsidP="007A69FB">
      <w:pPr>
        <w:spacing w:line="360" w:lineRule="auto"/>
        <w:ind w:firstLine="708"/>
        <w:jc w:val="both"/>
        <w:rPr>
          <w:sz w:val="28"/>
          <w:szCs w:val="28"/>
        </w:rPr>
      </w:pPr>
      <w:r w:rsidRPr="00793684">
        <w:rPr>
          <w:sz w:val="28"/>
          <w:szCs w:val="28"/>
        </w:rPr>
        <w:t xml:space="preserve">В случае отсутствия аномалий размера и формы зубов и сохранности жевательной поверхности и/или режущего края возможно использование алгоритмов предложенных в предыдущей части. </w:t>
      </w:r>
    </w:p>
    <w:p w:rsidR="00D35D26" w:rsidRPr="00793684" w:rsidRDefault="00D35D26" w:rsidP="00D35D26">
      <w:pPr>
        <w:spacing w:line="360" w:lineRule="auto"/>
        <w:ind w:firstLine="708"/>
        <w:jc w:val="both"/>
        <w:rPr>
          <w:sz w:val="28"/>
          <w:szCs w:val="28"/>
        </w:rPr>
      </w:pPr>
      <w:r w:rsidRPr="00793684">
        <w:rPr>
          <w:sz w:val="28"/>
          <w:szCs w:val="28"/>
        </w:rPr>
        <w:t xml:space="preserve">При стертости режущего края или жевательной поверхности зуба  либо </w:t>
      </w:r>
    </w:p>
    <w:p w:rsidR="00D35D26" w:rsidRDefault="00D35D26" w:rsidP="002F7365">
      <w:pPr>
        <w:spacing w:line="360" w:lineRule="auto"/>
        <w:jc w:val="both"/>
        <w:rPr>
          <w:sz w:val="28"/>
          <w:szCs w:val="28"/>
        </w:rPr>
      </w:pPr>
      <w:r w:rsidRPr="00793684">
        <w:rPr>
          <w:sz w:val="28"/>
          <w:szCs w:val="28"/>
        </w:rPr>
        <w:t xml:space="preserve">при его разрушении рекомендуется провести предварительную реставрацию дефекта твердых тканей. При этом данная реставрация должна быть проведена с учетом имеющейся на момент реставрации  ангуляции и положение корня зуба в вестибулооральном направлении. Другими словами, при ортодонтическом лечении не желательно проводить компенсацию неправильного положения зуба за счет реставрации его коронки, так как в этом случае будут потеряны ориентиры для правильной фиксации брекета с целью нормализации положения </w:t>
      </w:r>
      <w:r w:rsidRPr="00E801A6">
        <w:rPr>
          <w:sz w:val="28"/>
          <w:szCs w:val="28"/>
        </w:rPr>
        <w:t xml:space="preserve">корня </w:t>
      </w:r>
      <w:r w:rsidR="00406212">
        <w:rPr>
          <w:sz w:val="28"/>
          <w:szCs w:val="28"/>
        </w:rPr>
        <w:t>(р</w:t>
      </w:r>
      <w:r w:rsidR="002F7365">
        <w:rPr>
          <w:sz w:val="28"/>
          <w:szCs w:val="28"/>
        </w:rPr>
        <w:t>ис</w:t>
      </w:r>
      <w:r w:rsidR="00A11ED7">
        <w:rPr>
          <w:sz w:val="28"/>
          <w:szCs w:val="28"/>
        </w:rPr>
        <w:t>.</w:t>
      </w:r>
      <w:r w:rsidR="002F7365">
        <w:rPr>
          <w:sz w:val="28"/>
          <w:szCs w:val="28"/>
        </w:rPr>
        <w:t xml:space="preserve"> 1</w:t>
      </w:r>
      <w:r w:rsidR="00A11ED7">
        <w:rPr>
          <w:sz w:val="28"/>
          <w:szCs w:val="28"/>
        </w:rPr>
        <w:t>8</w:t>
      </w:r>
      <w:r w:rsidRPr="00E801A6">
        <w:rPr>
          <w:sz w:val="28"/>
          <w:szCs w:val="28"/>
        </w:rPr>
        <w:t>).</w:t>
      </w:r>
      <w:r>
        <w:rPr>
          <w:sz w:val="28"/>
          <w:szCs w:val="28"/>
        </w:rPr>
        <w:t xml:space="preserve">  </w:t>
      </w:r>
    </w:p>
    <w:p w:rsidR="002F7365" w:rsidRDefault="002F7365" w:rsidP="002F7365">
      <w:pPr>
        <w:spacing w:line="360" w:lineRule="auto"/>
        <w:ind w:firstLine="708"/>
        <w:jc w:val="center"/>
        <w:rPr>
          <w:sz w:val="28"/>
          <w:szCs w:val="28"/>
        </w:rPr>
      </w:pPr>
      <w:r w:rsidRPr="002F7365">
        <w:rPr>
          <w:noProof/>
          <w:sz w:val="28"/>
          <w:szCs w:val="28"/>
        </w:rPr>
        <w:drawing>
          <wp:inline distT="0" distB="0" distL="0" distR="0">
            <wp:extent cx="2243667" cy="1931443"/>
            <wp:effectExtent l="19050" t="0" r="4233" b="0"/>
            <wp:docPr id="50" name="Рисунок 3" descr="IMG_5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51.jpg"/>
                    <pic:cNvPicPr/>
                  </pic:nvPicPr>
                  <pic:blipFill>
                    <a:blip r:embed="rId26" cstate="print"/>
                    <a:stretch>
                      <a:fillRect/>
                    </a:stretch>
                  </pic:blipFill>
                  <pic:spPr>
                    <a:xfrm>
                      <a:off x="0" y="0"/>
                      <a:ext cx="2251237" cy="1937959"/>
                    </a:xfrm>
                    <a:prstGeom prst="rect">
                      <a:avLst/>
                    </a:prstGeom>
                  </pic:spPr>
                </pic:pic>
              </a:graphicData>
            </a:graphic>
          </wp:inline>
        </w:drawing>
      </w:r>
    </w:p>
    <w:p w:rsidR="002F7365" w:rsidRPr="00D35D26" w:rsidRDefault="00A11ED7" w:rsidP="00A11ED7">
      <w:pPr>
        <w:pStyle w:val="a3"/>
        <w:jc w:val="center"/>
        <w:rPr>
          <w:sz w:val="28"/>
          <w:szCs w:val="28"/>
        </w:rPr>
      </w:pPr>
      <w:r>
        <w:t>Рис.</w:t>
      </w:r>
      <w:r w:rsidR="002F7365">
        <w:t xml:space="preserve"> 18. Фиксация  брекета</w:t>
      </w:r>
      <w:r>
        <w:t xml:space="preserve"> верхнего правого центрального резца с учетом величины скола </w:t>
      </w:r>
      <w:r w:rsidR="002F7365">
        <w:t xml:space="preserve"> режущего края</w:t>
      </w:r>
      <w:r>
        <w:t>.</w:t>
      </w:r>
    </w:p>
    <w:p w:rsidR="00D35D26" w:rsidRDefault="00D35D26" w:rsidP="00D35D26">
      <w:pPr>
        <w:spacing w:line="360" w:lineRule="auto"/>
        <w:jc w:val="both"/>
        <w:rPr>
          <w:sz w:val="28"/>
          <w:szCs w:val="28"/>
          <w:u w:val="single"/>
        </w:rPr>
      </w:pPr>
      <w:r w:rsidRPr="00793684">
        <w:rPr>
          <w:sz w:val="28"/>
          <w:szCs w:val="28"/>
          <w:u w:val="single"/>
        </w:rPr>
        <w:lastRenderedPageBreak/>
        <w:t>Форма и размер зубов</w:t>
      </w:r>
    </w:p>
    <w:p w:rsidR="00A11ED7" w:rsidRPr="007A69FB" w:rsidRDefault="00A11ED7" w:rsidP="00851B69">
      <w:pPr>
        <w:spacing w:line="360" w:lineRule="auto"/>
        <w:ind w:firstLine="708"/>
        <w:jc w:val="both"/>
        <w:rPr>
          <w:sz w:val="28"/>
          <w:szCs w:val="28"/>
        </w:rPr>
      </w:pPr>
      <w:r w:rsidRPr="00851B69">
        <w:rPr>
          <w:sz w:val="28"/>
          <w:szCs w:val="28"/>
        </w:rPr>
        <w:t xml:space="preserve">Размер зубов </w:t>
      </w:r>
      <w:r w:rsidR="00851B69" w:rsidRPr="00851B69">
        <w:rPr>
          <w:sz w:val="28"/>
          <w:szCs w:val="28"/>
        </w:rPr>
        <w:t>и их пропорциональные соотношения имеет большое значение при создании оптимального резцового  перекрытия во фронтальном отделе.</w:t>
      </w:r>
      <w:r w:rsidR="00851B69">
        <w:rPr>
          <w:sz w:val="28"/>
          <w:szCs w:val="28"/>
        </w:rPr>
        <w:t xml:space="preserve"> </w:t>
      </w:r>
      <w:r w:rsidRPr="00DC73F2">
        <w:rPr>
          <w:sz w:val="28"/>
          <w:szCs w:val="28"/>
        </w:rPr>
        <w:t>В случае микродентии латеральных резцов, как представлено на рисунке</w:t>
      </w:r>
      <w:r>
        <w:rPr>
          <w:sz w:val="28"/>
          <w:szCs w:val="28"/>
        </w:rPr>
        <w:t xml:space="preserve"> </w:t>
      </w:r>
      <w:r w:rsidR="00851B69">
        <w:rPr>
          <w:sz w:val="28"/>
          <w:szCs w:val="28"/>
        </w:rPr>
        <w:t xml:space="preserve">№ </w:t>
      </w:r>
      <w:r>
        <w:rPr>
          <w:sz w:val="28"/>
          <w:szCs w:val="28"/>
        </w:rPr>
        <w:t>19, н</w:t>
      </w:r>
      <w:r w:rsidRPr="00DC73F2">
        <w:rPr>
          <w:sz w:val="28"/>
          <w:szCs w:val="28"/>
        </w:rPr>
        <w:t xml:space="preserve">еобходимо определить оптимальную позицию расположения </w:t>
      </w:r>
      <w:r>
        <w:rPr>
          <w:sz w:val="28"/>
          <w:szCs w:val="28"/>
        </w:rPr>
        <w:t xml:space="preserve">корней </w:t>
      </w:r>
      <w:r w:rsidRPr="00DC73F2">
        <w:rPr>
          <w:sz w:val="28"/>
          <w:szCs w:val="28"/>
        </w:rPr>
        <w:t>резцов для максимального удобства врача, который будет проводить реставрацию</w:t>
      </w:r>
      <w:r>
        <w:rPr>
          <w:sz w:val="28"/>
          <w:szCs w:val="28"/>
        </w:rPr>
        <w:t>, после завершения ортодонтического лечения</w:t>
      </w:r>
      <w:r w:rsidRPr="00DC73F2">
        <w:rPr>
          <w:sz w:val="28"/>
          <w:szCs w:val="28"/>
        </w:rPr>
        <w:t>.</w:t>
      </w:r>
      <w:r>
        <w:rPr>
          <w:sz w:val="28"/>
          <w:szCs w:val="28"/>
        </w:rPr>
        <w:t xml:space="preserve"> Позиция корня зуба, подлежащего восстановлению, зависит от вида будущей реставрации. </w:t>
      </w:r>
      <w:r w:rsidRPr="00DC73F2">
        <w:rPr>
          <w:sz w:val="28"/>
          <w:szCs w:val="28"/>
        </w:rPr>
        <w:t xml:space="preserve"> </w:t>
      </w:r>
      <w:r>
        <w:rPr>
          <w:sz w:val="28"/>
          <w:szCs w:val="28"/>
        </w:rPr>
        <w:t xml:space="preserve">После расположения </w:t>
      </w:r>
      <w:r w:rsidRPr="00DC73F2">
        <w:rPr>
          <w:sz w:val="28"/>
          <w:szCs w:val="28"/>
        </w:rPr>
        <w:t xml:space="preserve"> корн</w:t>
      </w:r>
      <w:r>
        <w:rPr>
          <w:sz w:val="28"/>
          <w:szCs w:val="28"/>
        </w:rPr>
        <w:t>я</w:t>
      </w:r>
      <w:r w:rsidRPr="00DC73F2">
        <w:rPr>
          <w:sz w:val="28"/>
          <w:szCs w:val="28"/>
        </w:rPr>
        <w:t xml:space="preserve"> зуба в заданной позиции и </w:t>
      </w:r>
      <w:r>
        <w:rPr>
          <w:sz w:val="28"/>
          <w:szCs w:val="28"/>
        </w:rPr>
        <w:t xml:space="preserve">проводят </w:t>
      </w:r>
      <w:r w:rsidRPr="00DC73F2">
        <w:rPr>
          <w:sz w:val="28"/>
          <w:szCs w:val="28"/>
        </w:rPr>
        <w:t xml:space="preserve">предварительную реставрацию </w:t>
      </w:r>
      <w:r>
        <w:rPr>
          <w:sz w:val="28"/>
          <w:szCs w:val="28"/>
        </w:rPr>
        <w:t xml:space="preserve">и </w:t>
      </w:r>
      <w:r w:rsidRPr="00DC73F2">
        <w:rPr>
          <w:sz w:val="28"/>
          <w:szCs w:val="28"/>
        </w:rPr>
        <w:t>повтор</w:t>
      </w:r>
      <w:r>
        <w:rPr>
          <w:sz w:val="28"/>
          <w:szCs w:val="28"/>
        </w:rPr>
        <w:t>н</w:t>
      </w:r>
      <w:r w:rsidRPr="00DC73F2">
        <w:rPr>
          <w:sz w:val="28"/>
          <w:szCs w:val="28"/>
        </w:rPr>
        <w:t>ую фиксацию брекета по классическому алгоритму</w:t>
      </w:r>
      <w:r>
        <w:rPr>
          <w:sz w:val="28"/>
          <w:szCs w:val="28"/>
        </w:rPr>
        <w:t xml:space="preserve"> (Рис. 19, рис. 20)</w:t>
      </w:r>
      <w:r w:rsidRPr="00DC73F2">
        <w:rPr>
          <w:sz w:val="28"/>
          <w:szCs w:val="28"/>
        </w:rPr>
        <w:t>. Окончательная реставрация изготавливается по</w:t>
      </w:r>
      <w:r>
        <w:rPr>
          <w:sz w:val="28"/>
          <w:szCs w:val="28"/>
        </w:rPr>
        <w:t>сле завершения ортодонтического лечения</w:t>
      </w:r>
      <w:r w:rsidRPr="00DC73F2">
        <w:rPr>
          <w:sz w:val="28"/>
          <w:szCs w:val="28"/>
        </w:rPr>
        <w:t xml:space="preserve">. </w:t>
      </w:r>
    </w:p>
    <w:p w:rsidR="00D35D26" w:rsidRPr="00793684" w:rsidRDefault="00D35D26" w:rsidP="00D35D26">
      <w:pPr>
        <w:spacing w:line="360" w:lineRule="auto"/>
        <w:jc w:val="both"/>
        <w:rPr>
          <w:sz w:val="28"/>
          <w:szCs w:val="28"/>
          <w:u w:val="single"/>
        </w:rPr>
      </w:pPr>
    </w:p>
    <w:p w:rsidR="00D35D26" w:rsidRDefault="00D35D26" w:rsidP="002F7365">
      <w:pPr>
        <w:keepNext/>
        <w:spacing w:line="360" w:lineRule="auto"/>
        <w:jc w:val="center"/>
      </w:pPr>
      <w:r w:rsidRPr="00793684">
        <w:rPr>
          <w:noProof/>
          <w:sz w:val="28"/>
          <w:szCs w:val="28"/>
          <w:u w:val="single"/>
        </w:rPr>
        <w:drawing>
          <wp:inline distT="0" distB="0" distL="0" distR="0">
            <wp:extent cx="3164417" cy="1458326"/>
            <wp:effectExtent l="19050" t="0" r="0" b="0"/>
            <wp:docPr id="18" name="Рисунок 2" descr="IMG_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859"/>
                    <pic:cNvPicPr>
                      <a:picLocks noChangeAspect="1" noChangeArrowheads="1"/>
                    </pic:cNvPicPr>
                  </pic:nvPicPr>
                  <pic:blipFill>
                    <a:blip r:embed="rId27" cstate="print"/>
                    <a:srcRect/>
                    <a:stretch>
                      <a:fillRect/>
                    </a:stretch>
                  </pic:blipFill>
                  <pic:spPr bwMode="auto">
                    <a:xfrm>
                      <a:off x="0" y="0"/>
                      <a:ext cx="3161938" cy="1457184"/>
                    </a:xfrm>
                    <a:prstGeom prst="rect">
                      <a:avLst/>
                    </a:prstGeom>
                    <a:noFill/>
                    <a:ln w="9525">
                      <a:noFill/>
                      <a:miter lim="800000"/>
                      <a:headEnd/>
                      <a:tailEnd/>
                    </a:ln>
                  </pic:spPr>
                </pic:pic>
              </a:graphicData>
            </a:graphic>
          </wp:inline>
        </w:drawing>
      </w:r>
    </w:p>
    <w:p w:rsidR="00D35D26" w:rsidRDefault="00E54A46" w:rsidP="00D35D26">
      <w:pPr>
        <w:pStyle w:val="a3"/>
        <w:jc w:val="both"/>
      </w:pPr>
      <w:r>
        <w:t>Рис.</w:t>
      </w:r>
      <w:r w:rsidR="00D35D26">
        <w:t xml:space="preserve"> </w:t>
      </w:r>
      <w:r w:rsidR="002F7365">
        <w:t>1</w:t>
      </w:r>
      <w:r w:rsidR="00867DD2">
        <w:t>9.</w:t>
      </w:r>
      <w:r w:rsidR="00D35D26">
        <w:t xml:space="preserve"> Микродентия латеральных резцов до предварительной реставрации</w:t>
      </w:r>
      <w:r w:rsidR="00A11ED7">
        <w:t xml:space="preserve"> на этапе создания промежутков</w:t>
      </w:r>
      <w:r w:rsidR="00851B69">
        <w:t xml:space="preserve"> для последующей реставрации.</w:t>
      </w:r>
    </w:p>
    <w:p w:rsidR="00851B69" w:rsidRPr="00851B69" w:rsidRDefault="00851B69" w:rsidP="00851B69"/>
    <w:p w:rsidR="00D35D26" w:rsidRDefault="00D35D26" w:rsidP="002F7365">
      <w:pPr>
        <w:keepNext/>
        <w:spacing w:line="360" w:lineRule="auto"/>
        <w:jc w:val="center"/>
      </w:pPr>
      <w:r w:rsidRPr="00793684">
        <w:rPr>
          <w:noProof/>
          <w:sz w:val="28"/>
          <w:szCs w:val="28"/>
          <w:u w:val="single"/>
        </w:rPr>
        <w:drawing>
          <wp:inline distT="0" distB="0" distL="0" distR="0">
            <wp:extent cx="3282363" cy="1490133"/>
            <wp:effectExtent l="19050" t="19050" r="13287" b="14817"/>
            <wp:docPr id="20" name="Рисунок 6" descr="DSC0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32.JPG"/>
                    <pic:cNvPicPr/>
                  </pic:nvPicPr>
                  <pic:blipFill>
                    <a:blip r:embed="rId28" cstate="print"/>
                    <a:stretch>
                      <a:fillRect/>
                    </a:stretch>
                  </pic:blipFill>
                  <pic:spPr>
                    <a:xfrm>
                      <a:off x="0" y="0"/>
                      <a:ext cx="3268962" cy="1484049"/>
                    </a:xfrm>
                    <a:prstGeom prst="rect">
                      <a:avLst/>
                    </a:prstGeom>
                    <a:ln>
                      <a:solidFill>
                        <a:schemeClr val="tx1"/>
                      </a:solidFill>
                    </a:ln>
                  </pic:spPr>
                </pic:pic>
              </a:graphicData>
            </a:graphic>
          </wp:inline>
        </w:drawing>
      </w:r>
    </w:p>
    <w:p w:rsidR="00D35D26" w:rsidRPr="00793684" w:rsidRDefault="00A11ED7" w:rsidP="00D35D26">
      <w:pPr>
        <w:pStyle w:val="a3"/>
        <w:jc w:val="both"/>
        <w:rPr>
          <w:sz w:val="28"/>
          <w:szCs w:val="28"/>
          <w:u w:val="single"/>
        </w:rPr>
      </w:pPr>
      <w:r>
        <w:t>Рис.</w:t>
      </w:r>
      <w:r w:rsidR="00D35D26">
        <w:t xml:space="preserve"> </w:t>
      </w:r>
      <w:r w:rsidR="002F7365">
        <w:t>2</w:t>
      </w:r>
      <w:r w:rsidR="00867DD2">
        <w:t>0.</w:t>
      </w:r>
      <w:r w:rsidR="00D35D26">
        <w:t xml:space="preserve"> Предварительная реставрация латеральных резцов и повторная фиксация брекетов на этапе ортодонтического лечения. </w:t>
      </w:r>
    </w:p>
    <w:p w:rsidR="00D35D26" w:rsidRPr="00793684" w:rsidRDefault="00D35D26" w:rsidP="00D35D26">
      <w:pPr>
        <w:spacing w:line="360" w:lineRule="auto"/>
        <w:jc w:val="both"/>
        <w:rPr>
          <w:sz w:val="28"/>
          <w:szCs w:val="28"/>
          <w:u w:val="single"/>
        </w:rPr>
      </w:pPr>
    </w:p>
    <w:p w:rsidR="00D35D26" w:rsidRDefault="00D35D26" w:rsidP="00D35D26">
      <w:pPr>
        <w:spacing w:line="360" w:lineRule="auto"/>
        <w:jc w:val="both"/>
        <w:rPr>
          <w:sz w:val="28"/>
          <w:szCs w:val="28"/>
          <w:u w:val="single"/>
        </w:rPr>
      </w:pPr>
    </w:p>
    <w:p w:rsidR="00851B69" w:rsidRDefault="00851B69" w:rsidP="00D35D26">
      <w:pPr>
        <w:spacing w:line="360" w:lineRule="auto"/>
        <w:jc w:val="both"/>
        <w:rPr>
          <w:sz w:val="28"/>
          <w:szCs w:val="28"/>
          <w:u w:val="single"/>
        </w:rPr>
      </w:pPr>
    </w:p>
    <w:p w:rsidR="00851B69" w:rsidRDefault="00851B69" w:rsidP="00D35D26">
      <w:pPr>
        <w:spacing w:line="360" w:lineRule="auto"/>
        <w:jc w:val="both"/>
        <w:rPr>
          <w:sz w:val="28"/>
          <w:szCs w:val="28"/>
          <w:u w:val="single"/>
        </w:rPr>
      </w:pPr>
    </w:p>
    <w:p w:rsidR="00D35D26" w:rsidRPr="00793684" w:rsidRDefault="00D35D26" w:rsidP="00D35D26">
      <w:pPr>
        <w:spacing w:line="360" w:lineRule="auto"/>
        <w:jc w:val="both"/>
        <w:rPr>
          <w:sz w:val="28"/>
          <w:szCs w:val="28"/>
          <w:u w:val="single"/>
        </w:rPr>
      </w:pPr>
      <w:r>
        <w:rPr>
          <w:sz w:val="28"/>
          <w:szCs w:val="28"/>
          <w:u w:val="single"/>
        </w:rPr>
        <w:lastRenderedPageBreak/>
        <w:t>Уровень цементно</w:t>
      </w:r>
      <w:r w:rsidRPr="00793684">
        <w:rPr>
          <w:sz w:val="28"/>
          <w:szCs w:val="28"/>
          <w:u w:val="single"/>
        </w:rPr>
        <w:t xml:space="preserve">-эмалевого соединения и десневого края. </w:t>
      </w:r>
    </w:p>
    <w:p w:rsidR="00851B69" w:rsidRDefault="00D35D26" w:rsidP="00851B69">
      <w:pPr>
        <w:keepNext/>
        <w:spacing w:line="360" w:lineRule="auto"/>
        <w:ind w:firstLine="708"/>
        <w:jc w:val="both"/>
        <w:rPr>
          <w:sz w:val="28"/>
          <w:szCs w:val="28"/>
        </w:rPr>
      </w:pPr>
      <w:r w:rsidRPr="00793684">
        <w:rPr>
          <w:sz w:val="28"/>
          <w:szCs w:val="28"/>
        </w:rPr>
        <w:t xml:space="preserve">Еще </w:t>
      </w:r>
      <w:r>
        <w:rPr>
          <w:sz w:val="28"/>
          <w:szCs w:val="28"/>
        </w:rPr>
        <w:t xml:space="preserve">одним ориентиром при фиксации </w:t>
      </w:r>
      <w:r w:rsidRPr="00793684">
        <w:rPr>
          <w:sz w:val="28"/>
          <w:szCs w:val="28"/>
        </w:rPr>
        <w:t xml:space="preserve"> брекетов </w:t>
      </w:r>
      <w:r>
        <w:rPr>
          <w:sz w:val="28"/>
          <w:szCs w:val="28"/>
        </w:rPr>
        <w:t>является</w:t>
      </w:r>
      <w:r w:rsidRPr="00793684">
        <w:rPr>
          <w:sz w:val="28"/>
          <w:szCs w:val="28"/>
        </w:rPr>
        <w:t xml:space="preserve"> уровень маргинальной десны. </w:t>
      </w:r>
      <w:r>
        <w:rPr>
          <w:sz w:val="28"/>
          <w:szCs w:val="28"/>
        </w:rPr>
        <w:t>Б</w:t>
      </w:r>
      <w:r w:rsidRPr="00793684">
        <w:rPr>
          <w:sz w:val="28"/>
          <w:szCs w:val="28"/>
        </w:rPr>
        <w:t>олее точным ориентиром является расстояние от центра брекета до цементно-эмалевого соединения зуба. Это связано с тем, что расположение  маргинального края десны крайне вариабельно и зависит от наличия рецессий и величины прорезывания зуба, в то время как уровень цементно-эмалевого соединения – величина постоянная. На рис</w:t>
      </w:r>
      <w:r>
        <w:rPr>
          <w:sz w:val="28"/>
          <w:szCs w:val="28"/>
        </w:rPr>
        <w:t xml:space="preserve">унке </w:t>
      </w:r>
      <w:r w:rsidR="002F7365">
        <w:rPr>
          <w:sz w:val="28"/>
          <w:szCs w:val="28"/>
        </w:rPr>
        <w:t>21</w:t>
      </w:r>
      <w:r w:rsidRPr="00793684">
        <w:rPr>
          <w:sz w:val="28"/>
          <w:szCs w:val="28"/>
        </w:rPr>
        <w:t xml:space="preserve"> представлено нарушение пассивного прорезывания левого верхнего клыка и вынужденное ошибочное расположение брекета. В данной ситуации</w:t>
      </w:r>
      <w:r w:rsidR="00E801A6">
        <w:rPr>
          <w:sz w:val="28"/>
          <w:szCs w:val="28"/>
        </w:rPr>
        <w:t>,</w:t>
      </w:r>
      <w:r w:rsidRPr="00793684">
        <w:rPr>
          <w:sz w:val="28"/>
          <w:szCs w:val="28"/>
        </w:rPr>
        <w:t xml:space="preserve"> </w:t>
      </w:r>
      <w:r w:rsidR="00851B69">
        <w:rPr>
          <w:sz w:val="28"/>
          <w:szCs w:val="28"/>
        </w:rPr>
        <w:t>было необходимо</w:t>
      </w:r>
      <w:r>
        <w:rPr>
          <w:sz w:val="28"/>
          <w:szCs w:val="28"/>
        </w:rPr>
        <w:t xml:space="preserve"> </w:t>
      </w:r>
      <w:r w:rsidRPr="00793684">
        <w:rPr>
          <w:sz w:val="28"/>
          <w:szCs w:val="28"/>
        </w:rPr>
        <w:t>провести предварительную контурную гингивотомию и только затем проводить фиксацию</w:t>
      </w:r>
      <w:r w:rsidR="002F7365">
        <w:rPr>
          <w:sz w:val="28"/>
          <w:szCs w:val="28"/>
        </w:rPr>
        <w:t xml:space="preserve"> брекета на зуб 23 (</w:t>
      </w:r>
      <w:r w:rsidR="00406212">
        <w:rPr>
          <w:sz w:val="28"/>
          <w:szCs w:val="28"/>
        </w:rPr>
        <w:t>р</w:t>
      </w:r>
      <w:r w:rsidR="002F7365">
        <w:rPr>
          <w:sz w:val="28"/>
          <w:szCs w:val="28"/>
        </w:rPr>
        <w:t>ис. 21</w:t>
      </w:r>
      <w:r>
        <w:rPr>
          <w:sz w:val="28"/>
          <w:szCs w:val="28"/>
        </w:rPr>
        <w:t>)</w:t>
      </w:r>
      <w:r w:rsidR="00851B69">
        <w:rPr>
          <w:sz w:val="28"/>
          <w:szCs w:val="28"/>
        </w:rPr>
        <w:t>.</w:t>
      </w:r>
      <w:r>
        <w:rPr>
          <w:sz w:val="28"/>
          <w:szCs w:val="28"/>
        </w:rPr>
        <w:t xml:space="preserve"> </w:t>
      </w:r>
    </w:p>
    <w:p w:rsidR="00D35D26" w:rsidRPr="00851B69" w:rsidRDefault="00D35D26" w:rsidP="00851B69">
      <w:pPr>
        <w:keepNext/>
        <w:spacing w:line="360" w:lineRule="auto"/>
        <w:ind w:firstLine="708"/>
        <w:jc w:val="both"/>
      </w:pPr>
      <w:r w:rsidRPr="00793684">
        <w:rPr>
          <w:sz w:val="28"/>
          <w:szCs w:val="28"/>
        </w:rPr>
        <w:t xml:space="preserve">  </w:t>
      </w:r>
      <w:r w:rsidR="002F7365" w:rsidRPr="002F7365">
        <w:rPr>
          <w:noProof/>
          <w:sz w:val="28"/>
          <w:szCs w:val="28"/>
        </w:rPr>
        <w:drawing>
          <wp:inline distT="0" distB="0" distL="0" distR="0">
            <wp:extent cx="2884170" cy="2076726"/>
            <wp:effectExtent l="19050" t="19050" r="11430" b="18774"/>
            <wp:docPr id="51" name="Рисунок 4" descr="IMG_4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351.jpg"/>
                    <pic:cNvPicPr/>
                  </pic:nvPicPr>
                  <pic:blipFill>
                    <a:blip r:embed="rId29" cstate="print"/>
                    <a:stretch>
                      <a:fillRect/>
                    </a:stretch>
                  </pic:blipFill>
                  <pic:spPr>
                    <a:xfrm>
                      <a:off x="0" y="0"/>
                      <a:ext cx="2885884" cy="2077960"/>
                    </a:xfrm>
                    <a:prstGeom prst="rect">
                      <a:avLst/>
                    </a:prstGeom>
                    <a:ln>
                      <a:solidFill>
                        <a:schemeClr val="tx1"/>
                      </a:solidFill>
                    </a:ln>
                  </pic:spPr>
                </pic:pic>
              </a:graphicData>
            </a:graphic>
          </wp:inline>
        </w:drawing>
      </w:r>
    </w:p>
    <w:p w:rsidR="002F7365" w:rsidRDefault="00851B69" w:rsidP="002F7365">
      <w:pPr>
        <w:pStyle w:val="a3"/>
        <w:jc w:val="both"/>
        <w:rPr>
          <w:sz w:val="28"/>
          <w:szCs w:val="28"/>
        </w:rPr>
      </w:pPr>
      <w:r>
        <w:t>Рис.</w:t>
      </w:r>
      <w:r w:rsidR="002F7365">
        <w:t xml:space="preserve"> 21. Нарушение пассивного прорезывания зуба 23 и вынужденная ошибка фиксации брекета</w:t>
      </w:r>
    </w:p>
    <w:p w:rsidR="002F7365" w:rsidRDefault="002F7365" w:rsidP="002F7365">
      <w:pPr>
        <w:spacing w:line="360" w:lineRule="auto"/>
        <w:jc w:val="both"/>
        <w:rPr>
          <w:sz w:val="28"/>
          <w:szCs w:val="28"/>
        </w:rPr>
      </w:pPr>
    </w:p>
    <w:p w:rsidR="007A69FB" w:rsidRPr="00793684" w:rsidRDefault="007A69FB" w:rsidP="00D35D26">
      <w:pPr>
        <w:spacing w:line="360" w:lineRule="auto"/>
        <w:ind w:firstLine="708"/>
        <w:jc w:val="both"/>
        <w:rPr>
          <w:sz w:val="28"/>
          <w:szCs w:val="28"/>
        </w:rPr>
      </w:pPr>
      <w:r>
        <w:rPr>
          <w:sz w:val="28"/>
          <w:szCs w:val="28"/>
        </w:rPr>
        <w:t>С целью определения уровня цементноэмалевого соединения необходимо проводить предварительное зондирование. Цементно-эмалевое соединение при этом определяется по тактильным ощущениям.</w:t>
      </w:r>
    </w:p>
    <w:p w:rsidR="00D35D26" w:rsidRPr="00793684" w:rsidRDefault="00D35D26" w:rsidP="00D35D26">
      <w:pPr>
        <w:spacing w:line="360" w:lineRule="auto"/>
        <w:ind w:firstLine="708"/>
        <w:jc w:val="both"/>
        <w:rPr>
          <w:sz w:val="28"/>
          <w:szCs w:val="28"/>
        </w:rPr>
      </w:pPr>
      <w:r w:rsidRPr="00793684">
        <w:rPr>
          <w:sz w:val="28"/>
          <w:szCs w:val="28"/>
        </w:rPr>
        <w:t>Расстояние от центра  брекета до цементно-эмалевого соединения в боковом отделе   зубного ряда эквивалентно для всех соседних зубов. Во фронтальном отделе цементно-эмалевое соединение также располагается на одном уровне. Расстояние до окклюзионных бугорков</w:t>
      </w:r>
      <w:r>
        <w:rPr>
          <w:sz w:val="28"/>
          <w:szCs w:val="28"/>
        </w:rPr>
        <w:t xml:space="preserve"> </w:t>
      </w:r>
      <w:r w:rsidRPr="00793684">
        <w:rPr>
          <w:sz w:val="28"/>
          <w:szCs w:val="28"/>
        </w:rPr>
        <w:t>и режущих краев при этом  может быть различно. Данный ориентир используется в случае неравномерной стертости зубов и ассиметричном положении де</w:t>
      </w:r>
      <w:r>
        <w:rPr>
          <w:sz w:val="28"/>
          <w:szCs w:val="28"/>
        </w:rPr>
        <w:t>сны</w:t>
      </w:r>
      <w:r w:rsidRPr="00793684">
        <w:rPr>
          <w:sz w:val="28"/>
          <w:szCs w:val="28"/>
        </w:rPr>
        <w:t xml:space="preserve">. При </w:t>
      </w:r>
      <w:r w:rsidRPr="00793684">
        <w:rPr>
          <w:sz w:val="28"/>
          <w:szCs w:val="28"/>
        </w:rPr>
        <w:lastRenderedPageBreak/>
        <w:t xml:space="preserve">этом происходит  компенсация положения режущих краев и жевательных поверхностей  за счет зубоальвеолярного удлинения. </w:t>
      </w:r>
    </w:p>
    <w:p w:rsidR="00D35D26" w:rsidRDefault="00D35D26" w:rsidP="00D35D26">
      <w:pPr>
        <w:keepNext/>
        <w:spacing w:line="360" w:lineRule="auto"/>
        <w:ind w:firstLine="708"/>
        <w:jc w:val="both"/>
      </w:pPr>
    </w:p>
    <w:p w:rsidR="00D35D26" w:rsidRPr="00793684" w:rsidRDefault="00D35D26" w:rsidP="00D35D26">
      <w:pPr>
        <w:spacing w:line="360" w:lineRule="auto"/>
        <w:ind w:firstLine="708"/>
        <w:jc w:val="both"/>
        <w:rPr>
          <w:sz w:val="28"/>
          <w:szCs w:val="28"/>
        </w:rPr>
      </w:pPr>
    </w:p>
    <w:p w:rsidR="00D35D26" w:rsidRPr="002F7365" w:rsidRDefault="00D35D26" w:rsidP="00D35D26">
      <w:pPr>
        <w:spacing w:line="360" w:lineRule="auto"/>
        <w:ind w:firstLine="708"/>
        <w:jc w:val="both"/>
        <w:rPr>
          <w:b/>
          <w:i/>
          <w:sz w:val="28"/>
          <w:szCs w:val="28"/>
        </w:rPr>
      </w:pPr>
      <w:r w:rsidRPr="002F7365">
        <w:rPr>
          <w:b/>
          <w:i/>
          <w:sz w:val="28"/>
          <w:szCs w:val="28"/>
        </w:rPr>
        <w:t>Клинический пример.</w:t>
      </w:r>
    </w:p>
    <w:p w:rsidR="00851B69" w:rsidRDefault="002F7365" w:rsidP="002F7365">
      <w:pPr>
        <w:ind w:firstLine="709"/>
        <w:jc w:val="both"/>
        <w:rPr>
          <w:i/>
          <w:sz w:val="28"/>
          <w:szCs w:val="28"/>
        </w:rPr>
      </w:pPr>
      <w:r>
        <w:rPr>
          <w:i/>
          <w:sz w:val="28"/>
          <w:szCs w:val="28"/>
        </w:rPr>
        <w:t>У пациентки</w:t>
      </w:r>
      <w:r w:rsidR="00851B69">
        <w:rPr>
          <w:i/>
          <w:sz w:val="28"/>
          <w:szCs w:val="28"/>
        </w:rPr>
        <w:t xml:space="preserve"> Т.</w:t>
      </w:r>
      <w:r w:rsidR="0046489A">
        <w:rPr>
          <w:i/>
          <w:sz w:val="28"/>
          <w:szCs w:val="28"/>
        </w:rPr>
        <w:t>, с изначальным диагнозом частичная адентия зубов верхней и нижней челюсти, осложненная скученным положением зубов без нарушения положения челюстных костей,</w:t>
      </w:r>
      <w:r>
        <w:rPr>
          <w:i/>
          <w:sz w:val="28"/>
          <w:szCs w:val="28"/>
        </w:rPr>
        <w:t xml:space="preserve"> </w:t>
      </w:r>
      <w:r w:rsidR="00D35D26" w:rsidRPr="002F7365">
        <w:rPr>
          <w:i/>
          <w:sz w:val="28"/>
          <w:szCs w:val="28"/>
        </w:rPr>
        <w:t>проведена реставрация передней группы зубов 12,11,21,22 и протезирование с использованием мостовидных протезов 13-15-17, 23-25-27 после ортодонтического лечения</w:t>
      </w:r>
      <w:r w:rsidR="00851B69">
        <w:rPr>
          <w:i/>
          <w:sz w:val="28"/>
          <w:szCs w:val="28"/>
        </w:rPr>
        <w:t xml:space="preserve"> (</w:t>
      </w:r>
      <w:r w:rsidR="00406212">
        <w:rPr>
          <w:i/>
          <w:sz w:val="28"/>
          <w:szCs w:val="28"/>
        </w:rPr>
        <w:t>р</w:t>
      </w:r>
      <w:r w:rsidR="00851B69">
        <w:rPr>
          <w:i/>
          <w:sz w:val="28"/>
          <w:szCs w:val="28"/>
        </w:rPr>
        <w:t>ис.</w:t>
      </w:r>
      <w:r w:rsidR="00406212">
        <w:rPr>
          <w:i/>
          <w:sz w:val="28"/>
          <w:szCs w:val="28"/>
        </w:rPr>
        <w:t xml:space="preserve"> </w:t>
      </w:r>
      <w:r w:rsidR="00851B69">
        <w:rPr>
          <w:i/>
          <w:sz w:val="28"/>
          <w:szCs w:val="28"/>
        </w:rPr>
        <w:t>22</w:t>
      </w:r>
      <w:r w:rsidR="00851B69" w:rsidRPr="002F7365">
        <w:rPr>
          <w:i/>
          <w:sz w:val="28"/>
          <w:szCs w:val="28"/>
        </w:rPr>
        <w:t>)</w:t>
      </w:r>
      <w:r w:rsidR="00D35D26" w:rsidRPr="002F7365">
        <w:rPr>
          <w:i/>
          <w:sz w:val="28"/>
          <w:szCs w:val="28"/>
        </w:rPr>
        <w:t xml:space="preserve">. </w:t>
      </w:r>
    </w:p>
    <w:p w:rsidR="00851B69" w:rsidRDefault="00851B69" w:rsidP="002F7365">
      <w:pPr>
        <w:ind w:firstLine="709"/>
        <w:jc w:val="both"/>
        <w:rPr>
          <w:i/>
          <w:sz w:val="28"/>
          <w:szCs w:val="28"/>
        </w:rPr>
      </w:pPr>
      <w:r w:rsidRPr="00793684">
        <w:rPr>
          <w:noProof/>
          <w:sz w:val="28"/>
          <w:szCs w:val="28"/>
        </w:rPr>
        <w:drawing>
          <wp:inline distT="0" distB="0" distL="0" distR="0">
            <wp:extent cx="3004367" cy="1505891"/>
            <wp:effectExtent l="19050" t="19050" r="24583" b="18109"/>
            <wp:docPr id="1" name="Рисунок 8" descr="Трусова 015 obrab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усова 015 obrabotka"/>
                    <pic:cNvPicPr>
                      <a:picLocks noChangeAspect="1" noChangeArrowheads="1"/>
                    </pic:cNvPicPr>
                  </pic:nvPicPr>
                  <pic:blipFill>
                    <a:blip r:embed="rId30" cstate="print"/>
                    <a:srcRect/>
                    <a:stretch>
                      <a:fillRect/>
                    </a:stretch>
                  </pic:blipFill>
                  <pic:spPr bwMode="auto">
                    <a:xfrm>
                      <a:off x="0" y="0"/>
                      <a:ext cx="3004367" cy="1505891"/>
                    </a:xfrm>
                    <a:prstGeom prst="rect">
                      <a:avLst/>
                    </a:prstGeom>
                    <a:noFill/>
                    <a:ln w="9525">
                      <a:solidFill>
                        <a:schemeClr val="tx1"/>
                      </a:solidFill>
                      <a:miter lim="800000"/>
                      <a:headEnd/>
                      <a:tailEnd/>
                    </a:ln>
                  </pic:spPr>
                </pic:pic>
              </a:graphicData>
            </a:graphic>
          </wp:inline>
        </w:drawing>
      </w:r>
    </w:p>
    <w:p w:rsidR="00851B69" w:rsidRPr="00793684" w:rsidRDefault="00E54A46" w:rsidP="00851B69">
      <w:pPr>
        <w:pStyle w:val="a3"/>
        <w:jc w:val="both"/>
        <w:rPr>
          <w:sz w:val="28"/>
          <w:szCs w:val="28"/>
        </w:rPr>
      </w:pPr>
      <w:r>
        <w:t>Рис.</w:t>
      </w:r>
      <w:r w:rsidR="00851B69">
        <w:t xml:space="preserve"> 22. Асимметричное расположение десневых краев после проведенного ортодонтического лечения и реставрации. Верхняя сплошная линия показывает оптимальный уровень расположения десневых краев клыков и центральных резцов. Нижняя сплошная линия показывает разницу в уровнях десневых краев правого и левого клыка. Пунктиром отмечены десневые края фронтальной группы зубов верхней челюсти.</w:t>
      </w:r>
    </w:p>
    <w:p w:rsidR="00851B69" w:rsidRDefault="00851B69" w:rsidP="002F7365">
      <w:pPr>
        <w:ind w:firstLine="709"/>
        <w:jc w:val="both"/>
        <w:rPr>
          <w:i/>
          <w:sz w:val="28"/>
          <w:szCs w:val="28"/>
        </w:rPr>
      </w:pPr>
    </w:p>
    <w:p w:rsidR="00D35D26" w:rsidRDefault="00D35D26" w:rsidP="002F7365">
      <w:pPr>
        <w:ind w:firstLine="709"/>
        <w:jc w:val="both"/>
        <w:rPr>
          <w:i/>
          <w:sz w:val="28"/>
          <w:szCs w:val="28"/>
        </w:rPr>
      </w:pPr>
      <w:r w:rsidRPr="002F7365">
        <w:rPr>
          <w:i/>
          <w:sz w:val="28"/>
          <w:szCs w:val="28"/>
        </w:rPr>
        <w:t xml:space="preserve">Однако улыбка выглядит ассиметричной вследствие неучтенной на этапе ортодонтического лечения разницы в положении десневых краев правой и  левой стороны. Десневые края и жевательная поверхность  зубов боковой группы с правой и левой стороны расположены на одном уровне, что позволяет сделать вывод об отсутствии патологии в развитии и положении верхней челюсти. В то же время асимметрия положения десневых краев вызвана неравномерной стертостью фронтальной группы зубов с правой стороны и их зубоальвеолярного удлинения. В данном случае целесообразно было провести интрузию зубов 13,12,11 с последующей реставрацией. Соответственно, выбор режущего края в качестве ориентира для определения вертикальной позиции брекета в данном случае был ошибочным. Правильнее было использовать уровень дентиноэмалевого соединения. </w:t>
      </w:r>
    </w:p>
    <w:p w:rsidR="002F7365" w:rsidRPr="002F7365" w:rsidRDefault="002F7365" w:rsidP="002F7365">
      <w:pPr>
        <w:ind w:firstLine="709"/>
        <w:jc w:val="both"/>
        <w:rPr>
          <w:i/>
          <w:sz w:val="28"/>
          <w:szCs w:val="28"/>
        </w:rPr>
      </w:pPr>
    </w:p>
    <w:p w:rsidR="00D35D26" w:rsidRPr="00793684" w:rsidRDefault="00D35D26" w:rsidP="00D35D26">
      <w:pPr>
        <w:spacing w:line="360" w:lineRule="auto"/>
        <w:ind w:firstLine="708"/>
        <w:jc w:val="both"/>
        <w:rPr>
          <w:sz w:val="28"/>
          <w:szCs w:val="28"/>
        </w:rPr>
      </w:pPr>
      <w:r w:rsidRPr="00793684">
        <w:rPr>
          <w:sz w:val="28"/>
          <w:szCs w:val="28"/>
        </w:rPr>
        <w:t xml:space="preserve">В случае расположения брекета отдельного зуба  ближе к десневому краю можно спровоцировать его форсированное прорезывание, что в ряде случаев может быть выгодно при выравнивании уровня костной ткани у больных с заболеванием пародонта. Данная тактика также используется для </w:t>
      </w:r>
      <w:r w:rsidRPr="00793684">
        <w:rPr>
          <w:sz w:val="28"/>
          <w:szCs w:val="28"/>
        </w:rPr>
        <w:lastRenderedPageBreak/>
        <w:t>подготовки зуба к протезированию и эндодонтической подготовке  в случае потери биологической ширины, при переломе коронки зуба либо кариозном поражении корня. (</w:t>
      </w:r>
      <w:r w:rsidRPr="00793684">
        <w:rPr>
          <w:sz w:val="28"/>
          <w:szCs w:val="28"/>
          <w:lang w:val="en-US"/>
        </w:rPr>
        <w:t>Kokich</w:t>
      </w:r>
      <w:r w:rsidRPr="004A6A77">
        <w:rPr>
          <w:sz w:val="28"/>
          <w:szCs w:val="28"/>
        </w:rPr>
        <w:t xml:space="preserve"> </w:t>
      </w:r>
      <w:r w:rsidR="002F7365">
        <w:rPr>
          <w:sz w:val="28"/>
          <w:szCs w:val="28"/>
          <w:lang w:val="en-US"/>
        </w:rPr>
        <w:t>V</w:t>
      </w:r>
      <w:r w:rsidR="002F7365" w:rsidRPr="002F7365">
        <w:rPr>
          <w:sz w:val="28"/>
          <w:szCs w:val="28"/>
        </w:rPr>
        <w:t xml:space="preserve">., </w:t>
      </w:r>
      <w:r w:rsidRPr="004A6A77">
        <w:rPr>
          <w:sz w:val="28"/>
          <w:szCs w:val="28"/>
        </w:rPr>
        <w:t>1996</w:t>
      </w:r>
      <w:r w:rsidRPr="00793684">
        <w:rPr>
          <w:sz w:val="28"/>
          <w:szCs w:val="28"/>
        </w:rPr>
        <w:t xml:space="preserve">). </w:t>
      </w:r>
    </w:p>
    <w:p w:rsidR="00D35D26" w:rsidRDefault="00D35D26" w:rsidP="00D35D26">
      <w:pPr>
        <w:spacing w:line="360" w:lineRule="auto"/>
        <w:ind w:firstLine="708"/>
        <w:jc w:val="both"/>
        <w:rPr>
          <w:sz w:val="28"/>
          <w:szCs w:val="28"/>
        </w:rPr>
      </w:pPr>
      <w:r w:rsidRPr="00793684">
        <w:rPr>
          <w:sz w:val="28"/>
          <w:szCs w:val="28"/>
        </w:rPr>
        <w:t xml:space="preserve">Под </w:t>
      </w:r>
      <w:r>
        <w:rPr>
          <w:sz w:val="28"/>
          <w:szCs w:val="28"/>
        </w:rPr>
        <w:t>биологической шириной десны</w:t>
      </w:r>
      <w:r w:rsidRPr="00793684">
        <w:rPr>
          <w:sz w:val="28"/>
          <w:szCs w:val="28"/>
        </w:rPr>
        <w:t xml:space="preserve"> подразумевается </w:t>
      </w:r>
      <w:r>
        <w:rPr>
          <w:sz w:val="28"/>
          <w:szCs w:val="28"/>
        </w:rPr>
        <w:t>комплекс эпителильного прикрепления и</w:t>
      </w:r>
      <w:r w:rsidR="00E801A6">
        <w:rPr>
          <w:sz w:val="28"/>
          <w:szCs w:val="28"/>
        </w:rPr>
        <w:t xml:space="preserve"> зубо</w:t>
      </w:r>
      <w:r w:rsidR="00406212">
        <w:rPr>
          <w:sz w:val="28"/>
          <w:szCs w:val="28"/>
        </w:rPr>
        <w:t>десневой связки зуба (р</w:t>
      </w:r>
      <w:r w:rsidR="002F7365">
        <w:rPr>
          <w:sz w:val="28"/>
          <w:szCs w:val="28"/>
        </w:rPr>
        <w:t>ис.</w:t>
      </w:r>
      <w:r w:rsidR="001E1479">
        <w:rPr>
          <w:sz w:val="28"/>
          <w:szCs w:val="28"/>
        </w:rPr>
        <w:t xml:space="preserve"> </w:t>
      </w:r>
      <w:r w:rsidR="002F7365">
        <w:rPr>
          <w:sz w:val="28"/>
          <w:szCs w:val="28"/>
        </w:rPr>
        <w:t>2</w:t>
      </w:r>
      <w:r w:rsidR="002F7365" w:rsidRPr="002F7365">
        <w:rPr>
          <w:sz w:val="28"/>
          <w:szCs w:val="28"/>
        </w:rPr>
        <w:t>3</w:t>
      </w:r>
      <w:r>
        <w:rPr>
          <w:sz w:val="28"/>
          <w:szCs w:val="28"/>
        </w:rPr>
        <w:t>)</w:t>
      </w:r>
      <w:r w:rsidR="00CF1C7D">
        <w:rPr>
          <w:sz w:val="28"/>
          <w:szCs w:val="28"/>
        </w:rPr>
        <w:t>.</w:t>
      </w:r>
      <w:r>
        <w:rPr>
          <w:sz w:val="28"/>
          <w:szCs w:val="28"/>
        </w:rPr>
        <w:t xml:space="preserve"> В среднем биологическая ширина составляет около 2,04 мм. Потеря биолоической ширины возникает в случае, когда край дефекта твердых тканей зуба находится на расстоянии менее 2 мм от края альвеолярной кости. Реставрация такого рода дефектов без пре</w:t>
      </w:r>
      <w:r w:rsidR="00DC0C36">
        <w:rPr>
          <w:sz w:val="28"/>
          <w:szCs w:val="28"/>
        </w:rPr>
        <w:t>д</w:t>
      </w:r>
      <w:r>
        <w:rPr>
          <w:sz w:val="28"/>
          <w:szCs w:val="28"/>
        </w:rPr>
        <w:t>варительной парадонтологической либо ортодонтической подготовки может привести к непредсказуемому и нестабильному результату (Ахмад</w:t>
      </w:r>
      <w:r w:rsidR="00CF1C7D">
        <w:rPr>
          <w:sz w:val="28"/>
          <w:szCs w:val="28"/>
        </w:rPr>
        <w:t xml:space="preserve"> И.,</w:t>
      </w:r>
      <w:r>
        <w:rPr>
          <w:sz w:val="28"/>
          <w:szCs w:val="28"/>
        </w:rPr>
        <w:t xml:space="preserve"> 2009).</w:t>
      </w:r>
    </w:p>
    <w:p w:rsidR="00D35D26" w:rsidRDefault="000915FD" w:rsidP="00A929A0">
      <w:pPr>
        <w:keepNext/>
        <w:spacing w:line="360" w:lineRule="auto"/>
        <w:ind w:firstLine="708"/>
        <w:jc w:val="center"/>
      </w:pPr>
      <w:r>
        <w:rPr>
          <w:noProof/>
        </w:rPr>
        <w:drawing>
          <wp:inline distT="0" distB="0" distL="0" distR="0">
            <wp:extent cx="2764536" cy="1970532"/>
            <wp:effectExtent l="19050" t="19050" r="16764" b="10668"/>
            <wp:docPr id="54" name="Рисунок 53" descr="IM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jpg"/>
                    <pic:cNvPicPr/>
                  </pic:nvPicPr>
                  <pic:blipFill>
                    <a:blip r:embed="rId31" cstate="print"/>
                    <a:stretch>
                      <a:fillRect/>
                    </a:stretch>
                  </pic:blipFill>
                  <pic:spPr>
                    <a:xfrm>
                      <a:off x="0" y="0"/>
                      <a:ext cx="2764536" cy="1970532"/>
                    </a:xfrm>
                    <a:prstGeom prst="rect">
                      <a:avLst/>
                    </a:prstGeom>
                    <a:ln>
                      <a:solidFill>
                        <a:schemeClr val="tx1"/>
                      </a:solidFill>
                    </a:ln>
                  </pic:spPr>
                </pic:pic>
              </a:graphicData>
            </a:graphic>
          </wp:inline>
        </w:drawing>
      </w:r>
    </w:p>
    <w:p w:rsidR="00D35D26" w:rsidRPr="00793684" w:rsidRDefault="001E1479" w:rsidP="00A929A0">
      <w:pPr>
        <w:pStyle w:val="a3"/>
        <w:jc w:val="center"/>
        <w:rPr>
          <w:sz w:val="28"/>
          <w:szCs w:val="28"/>
        </w:rPr>
      </w:pPr>
      <w:r>
        <w:t>Рис.</w:t>
      </w:r>
      <w:r w:rsidR="00D35D26">
        <w:t xml:space="preserve"> </w:t>
      </w:r>
      <w:r w:rsidR="00FE108E">
        <w:t>2</w:t>
      </w:r>
      <w:r w:rsidR="00867DD2">
        <w:t>3.</w:t>
      </w:r>
      <w:r w:rsidR="00D35D26">
        <w:t xml:space="preserve"> Биологическая ширина</w:t>
      </w:r>
      <w:r w:rsidR="006C508C">
        <w:t xml:space="preserve"> десны</w:t>
      </w:r>
      <w:r w:rsidR="00D35D26">
        <w:t xml:space="preserve"> (И. Ахмад «Эстетика непрямой реставрации»</w:t>
      </w:r>
      <w:r w:rsidR="00A929A0">
        <w:t>, 2009</w:t>
      </w:r>
      <w:r w:rsidR="00D35D26">
        <w:t>)</w:t>
      </w:r>
      <w:r w:rsidR="0046489A">
        <w:t>.</w:t>
      </w:r>
    </w:p>
    <w:p w:rsidR="00D35D26" w:rsidRPr="00793684" w:rsidRDefault="00D35D26" w:rsidP="0046489A">
      <w:pPr>
        <w:spacing w:line="360" w:lineRule="auto"/>
        <w:jc w:val="both"/>
        <w:rPr>
          <w:sz w:val="28"/>
          <w:szCs w:val="28"/>
        </w:rPr>
      </w:pPr>
    </w:p>
    <w:p w:rsidR="00D35D26" w:rsidRPr="00793684" w:rsidRDefault="00D35D26" w:rsidP="00D35D26">
      <w:pPr>
        <w:spacing w:line="360" w:lineRule="auto"/>
        <w:ind w:firstLine="708"/>
        <w:jc w:val="both"/>
        <w:rPr>
          <w:sz w:val="28"/>
          <w:szCs w:val="28"/>
          <w:u w:val="single"/>
        </w:rPr>
      </w:pPr>
      <w:r w:rsidRPr="00793684">
        <w:rPr>
          <w:sz w:val="28"/>
          <w:szCs w:val="28"/>
          <w:u w:val="single"/>
        </w:rPr>
        <w:t xml:space="preserve">Уровень костной ткани. </w:t>
      </w:r>
    </w:p>
    <w:p w:rsidR="00D35D26" w:rsidRPr="00406212" w:rsidRDefault="00D35D26" w:rsidP="001E1479">
      <w:pPr>
        <w:spacing w:line="360" w:lineRule="auto"/>
        <w:ind w:firstLine="708"/>
        <w:jc w:val="both"/>
        <w:rPr>
          <w:sz w:val="28"/>
          <w:szCs w:val="28"/>
        </w:rPr>
      </w:pPr>
      <w:r>
        <w:rPr>
          <w:sz w:val="28"/>
          <w:szCs w:val="28"/>
        </w:rPr>
        <w:t xml:space="preserve">        </w:t>
      </w:r>
      <w:r w:rsidR="006C432A">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248.85pt;margin-top:8.5pt;width:33.45pt;height:23.15pt;z-index:251667456;mso-position-horizontal-relative:text;mso-position-vertical-relative:text" fillcolor="#666 [1936]" strokecolor="#666 [1936]" strokeweight="1pt">
            <v:fill color2="#ccc [656]" angle="-45" focusposition="1" focussize="" focus="-50%" type="gradient"/>
            <v:shadow on="t" color="#7f7f7f [1601]" opacity=".5" offset="4pt,7pt" offset2="4pt,10pt"/>
          </v:shape>
        </w:pict>
      </w:r>
      <w:r w:rsidR="006C432A">
        <w:rPr>
          <w:noProof/>
          <w:sz w:val="28"/>
          <w:szCs w:val="28"/>
        </w:rPr>
        <w:pict>
          <v:shape id="_x0000_s1031" type="#_x0000_t13" style="position:absolute;left:0;text-align:left;margin-left:-129.9pt;margin-top:4.55pt;width:33.45pt;height:23.15pt;z-index:251668480;mso-position-horizontal-relative:text;mso-position-vertical-relative:text" fillcolor="#666 [1936]" strokecolor="#666 [1936]" strokeweight="1pt">
            <v:fill color2="#ccc [656]" angle="-45" focusposition="1" focussize="" focus="-50%" type="gradient"/>
            <v:shadow on="t" color="#7f7f7f [1601]" opacity=".5" offset="4pt,7pt" offset2="4pt,10pt"/>
          </v:shape>
        </w:pict>
      </w:r>
      <w:r w:rsidR="001E1479">
        <w:rPr>
          <w:sz w:val="28"/>
          <w:szCs w:val="28"/>
        </w:rPr>
        <w:t>Уровень костной ткани является одним из ориентиров фиксации брекетов по вертикали п</w:t>
      </w:r>
      <w:r w:rsidRPr="00793684">
        <w:rPr>
          <w:sz w:val="28"/>
          <w:szCs w:val="28"/>
        </w:rPr>
        <w:t>ри лечении пациентов с заболеваниями пародонта в случаях горизонтальной резорбции</w:t>
      </w:r>
      <w:r w:rsidR="001E1479">
        <w:rPr>
          <w:sz w:val="28"/>
          <w:szCs w:val="28"/>
        </w:rPr>
        <w:t xml:space="preserve">. </w:t>
      </w:r>
      <w:r w:rsidRPr="00793684">
        <w:rPr>
          <w:sz w:val="28"/>
          <w:szCs w:val="28"/>
        </w:rPr>
        <w:t>При этом добиваются выравнивания уровня костной ткани  и улучшения соотношения внутрикостной и внекостной части зуба</w:t>
      </w:r>
      <w:r w:rsidR="00CF1C7D">
        <w:rPr>
          <w:sz w:val="28"/>
          <w:szCs w:val="28"/>
        </w:rPr>
        <w:t xml:space="preserve"> (р</w:t>
      </w:r>
      <w:r w:rsidR="00FE108E">
        <w:rPr>
          <w:sz w:val="28"/>
          <w:szCs w:val="28"/>
        </w:rPr>
        <w:t>ис.</w:t>
      </w:r>
      <w:r w:rsidR="00FE108E" w:rsidRPr="00FE108E">
        <w:rPr>
          <w:sz w:val="28"/>
          <w:szCs w:val="28"/>
        </w:rPr>
        <w:t xml:space="preserve"> </w:t>
      </w:r>
      <w:r w:rsidR="00FE108E">
        <w:rPr>
          <w:sz w:val="28"/>
          <w:szCs w:val="28"/>
        </w:rPr>
        <w:t>2</w:t>
      </w:r>
      <w:r w:rsidR="001E1479">
        <w:rPr>
          <w:sz w:val="28"/>
          <w:szCs w:val="28"/>
        </w:rPr>
        <w:t>4</w:t>
      </w:r>
      <w:r>
        <w:rPr>
          <w:sz w:val="28"/>
          <w:szCs w:val="28"/>
        </w:rPr>
        <w:t>)</w:t>
      </w:r>
      <w:r w:rsidRPr="00793684">
        <w:rPr>
          <w:sz w:val="28"/>
          <w:szCs w:val="28"/>
        </w:rPr>
        <w:t xml:space="preserve"> (</w:t>
      </w:r>
      <w:r w:rsidRPr="00793684">
        <w:rPr>
          <w:sz w:val="28"/>
          <w:szCs w:val="28"/>
          <w:lang w:val="en-US"/>
        </w:rPr>
        <w:t>Kokich</w:t>
      </w:r>
      <w:r w:rsidR="001E1479">
        <w:rPr>
          <w:sz w:val="28"/>
          <w:szCs w:val="28"/>
        </w:rPr>
        <w:t xml:space="preserve"> </w:t>
      </w:r>
      <w:r w:rsidR="001E1479">
        <w:rPr>
          <w:sz w:val="28"/>
          <w:szCs w:val="28"/>
          <w:lang w:val="en-US"/>
        </w:rPr>
        <w:t>V</w:t>
      </w:r>
      <w:r w:rsidR="001E1479" w:rsidRPr="001E1479">
        <w:rPr>
          <w:sz w:val="28"/>
          <w:szCs w:val="28"/>
        </w:rPr>
        <w:t>.,</w:t>
      </w:r>
      <w:r w:rsidRPr="0088224A">
        <w:rPr>
          <w:sz w:val="28"/>
          <w:szCs w:val="28"/>
        </w:rPr>
        <w:t xml:space="preserve"> 1997</w:t>
      </w:r>
      <w:r w:rsidRPr="00793684">
        <w:rPr>
          <w:sz w:val="28"/>
          <w:szCs w:val="28"/>
        </w:rPr>
        <w:t xml:space="preserve">). </w:t>
      </w:r>
    </w:p>
    <w:p w:rsidR="001E1479" w:rsidRPr="00406212" w:rsidRDefault="001E1479" w:rsidP="001E1479">
      <w:pPr>
        <w:spacing w:line="360" w:lineRule="auto"/>
        <w:ind w:firstLine="708"/>
        <w:jc w:val="both"/>
        <w:rPr>
          <w:sz w:val="28"/>
          <w:szCs w:val="28"/>
        </w:rPr>
      </w:pPr>
    </w:p>
    <w:p w:rsidR="001E1479" w:rsidRPr="00406212" w:rsidRDefault="001E1479" w:rsidP="001E1479">
      <w:pPr>
        <w:spacing w:line="360" w:lineRule="auto"/>
        <w:ind w:firstLine="708"/>
        <w:jc w:val="both"/>
        <w:rPr>
          <w:sz w:val="28"/>
          <w:szCs w:val="28"/>
        </w:rPr>
      </w:pPr>
    </w:p>
    <w:p w:rsidR="001E1479" w:rsidRPr="00406212" w:rsidRDefault="001E1479" w:rsidP="001E1479">
      <w:pPr>
        <w:spacing w:line="360" w:lineRule="auto"/>
        <w:ind w:firstLine="708"/>
        <w:jc w:val="both"/>
        <w:rPr>
          <w:sz w:val="28"/>
          <w:szCs w:val="28"/>
        </w:rPr>
      </w:pPr>
    </w:p>
    <w:p w:rsidR="001E1479" w:rsidRPr="00406212" w:rsidRDefault="001E1479" w:rsidP="001E1479">
      <w:pPr>
        <w:spacing w:line="360" w:lineRule="auto"/>
        <w:ind w:firstLine="708"/>
        <w:jc w:val="both"/>
        <w:rPr>
          <w:sz w:val="28"/>
          <w:szCs w:val="28"/>
        </w:rPr>
      </w:pPr>
    </w:p>
    <w:p w:rsidR="001E1479" w:rsidRPr="001E1479" w:rsidRDefault="001E1479" w:rsidP="001E1479">
      <w:pPr>
        <w:spacing w:line="360" w:lineRule="auto"/>
        <w:ind w:firstLine="708"/>
        <w:jc w:val="both"/>
        <w:rPr>
          <w:sz w:val="28"/>
          <w:szCs w:val="28"/>
        </w:rPr>
      </w:pPr>
      <w:r>
        <w:rPr>
          <w:sz w:val="28"/>
          <w:szCs w:val="28"/>
        </w:rPr>
        <w:lastRenderedPageBreak/>
        <w:t>На рисунке №</w:t>
      </w:r>
      <w:r w:rsidRPr="00FE108E">
        <w:rPr>
          <w:sz w:val="28"/>
          <w:szCs w:val="28"/>
        </w:rPr>
        <w:t>24</w:t>
      </w:r>
      <w:r>
        <w:rPr>
          <w:sz w:val="28"/>
          <w:szCs w:val="28"/>
        </w:rPr>
        <w:t xml:space="preserve"> представлена схематичная фиксация брекета ниже </w:t>
      </w:r>
      <w:r>
        <w:rPr>
          <w:sz w:val="28"/>
          <w:szCs w:val="28"/>
          <w:lang w:val="en-US"/>
        </w:rPr>
        <w:t>LA</w:t>
      </w:r>
      <w:r>
        <w:rPr>
          <w:sz w:val="28"/>
          <w:szCs w:val="28"/>
        </w:rPr>
        <w:t xml:space="preserve"> что приводит </w:t>
      </w:r>
      <w:r w:rsidRPr="00A15E73">
        <w:rPr>
          <w:sz w:val="28"/>
          <w:szCs w:val="28"/>
        </w:rPr>
        <w:t xml:space="preserve"> </w:t>
      </w:r>
      <w:r>
        <w:rPr>
          <w:sz w:val="28"/>
          <w:szCs w:val="28"/>
        </w:rPr>
        <w:t>к экструзии зуба. При этом костная ткань «следует» за зубом. Обязательным условием такого движения является сошлифовывание жевательной поверхности с последующей реставрацией.</w:t>
      </w:r>
    </w:p>
    <w:p w:rsidR="00D35D26" w:rsidRDefault="00D35D26" w:rsidP="00FE108E">
      <w:pPr>
        <w:keepNext/>
        <w:spacing w:line="360" w:lineRule="auto"/>
        <w:jc w:val="center"/>
      </w:pPr>
      <w:r>
        <w:rPr>
          <w:noProof/>
          <w:sz w:val="28"/>
          <w:szCs w:val="28"/>
        </w:rPr>
        <w:drawing>
          <wp:inline distT="0" distB="0" distL="0" distR="0">
            <wp:extent cx="3437466" cy="1941328"/>
            <wp:effectExtent l="19050" t="19050" r="10584" b="20822"/>
            <wp:docPr id="33" name="Рисунок 31" descr="D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3.jpg"/>
                    <pic:cNvPicPr/>
                  </pic:nvPicPr>
                  <pic:blipFill>
                    <a:blip r:embed="rId32" cstate="print"/>
                    <a:stretch>
                      <a:fillRect/>
                    </a:stretch>
                  </pic:blipFill>
                  <pic:spPr>
                    <a:xfrm>
                      <a:off x="0" y="0"/>
                      <a:ext cx="3444515" cy="1945309"/>
                    </a:xfrm>
                    <a:prstGeom prst="rect">
                      <a:avLst/>
                    </a:prstGeom>
                    <a:ln>
                      <a:solidFill>
                        <a:schemeClr val="tx1"/>
                      </a:solidFill>
                    </a:ln>
                  </pic:spPr>
                </pic:pic>
              </a:graphicData>
            </a:graphic>
          </wp:inline>
        </w:drawing>
      </w:r>
    </w:p>
    <w:p w:rsidR="00D35D26" w:rsidRPr="00A97E54" w:rsidRDefault="00E54A46" w:rsidP="006C508C">
      <w:pPr>
        <w:pStyle w:val="a3"/>
        <w:jc w:val="both"/>
      </w:pPr>
      <w:r>
        <w:t>Рис.</w:t>
      </w:r>
      <w:r w:rsidR="00D35D26">
        <w:t xml:space="preserve"> </w:t>
      </w:r>
      <w:r w:rsidR="00FE108E">
        <w:t>2</w:t>
      </w:r>
      <w:r w:rsidR="00867DD2">
        <w:t>4.</w:t>
      </w:r>
      <w:r w:rsidR="00D35D26">
        <w:t xml:space="preserve"> Фиксация брекета с учетом уровня костной</w:t>
      </w:r>
      <w:r w:rsidR="002B169D">
        <w:t xml:space="preserve"> ткани</w:t>
      </w:r>
      <w:r w:rsidR="001E1479" w:rsidRPr="001E1479">
        <w:t xml:space="preserve">, </w:t>
      </w:r>
      <w:r w:rsidR="002B169D">
        <w:t xml:space="preserve"> </w:t>
      </w:r>
      <w:r w:rsidR="001E1479">
        <w:t>приводит к экструзии зуба с костью. С целью предотвращения окклюзионной перегрузки рекомендуется проводить  пришлифовывание жевательной поверхности с последующей</w:t>
      </w:r>
      <w:r w:rsidR="00D35D26">
        <w:t xml:space="preserve"> реставрацией.</w:t>
      </w:r>
      <w:r w:rsidR="001E1479">
        <w:t xml:space="preserve"> При этом улучшается внутри и внекостное соотношение длины зуба. </w:t>
      </w:r>
    </w:p>
    <w:p w:rsidR="00FE108E" w:rsidRDefault="00FE108E" w:rsidP="00FE108E">
      <w:pPr>
        <w:spacing w:line="360" w:lineRule="auto"/>
        <w:jc w:val="both"/>
        <w:rPr>
          <w:sz w:val="28"/>
          <w:szCs w:val="28"/>
        </w:rPr>
      </w:pPr>
    </w:p>
    <w:p w:rsidR="001E1479" w:rsidRDefault="001E1479" w:rsidP="001E1479">
      <w:pPr>
        <w:tabs>
          <w:tab w:val="left" w:pos="1128"/>
        </w:tabs>
        <w:spacing w:line="360" w:lineRule="auto"/>
        <w:jc w:val="both"/>
        <w:rPr>
          <w:sz w:val="28"/>
          <w:szCs w:val="28"/>
        </w:rPr>
      </w:pPr>
      <w:r>
        <w:rPr>
          <w:sz w:val="28"/>
          <w:szCs w:val="28"/>
        </w:rPr>
        <w:t>На рисунке №25</w:t>
      </w:r>
      <w:r w:rsidR="00695D50">
        <w:rPr>
          <w:sz w:val="28"/>
          <w:szCs w:val="28"/>
        </w:rPr>
        <w:t xml:space="preserve"> представлена</w:t>
      </w:r>
      <w:r>
        <w:rPr>
          <w:sz w:val="28"/>
          <w:szCs w:val="28"/>
        </w:rPr>
        <w:t xml:space="preserve"> ОПТГ пациентки</w:t>
      </w:r>
      <w:r w:rsidR="00695D50">
        <w:rPr>
          <w:sz w:val="28"/>
          <w:szCs w:val="28"/>
        </w:rPr>
        <w:t xml:space="preserve"> М. (46 лет)</w:t>
      </w:r>
      <w:r>
        <w:rPr>
          <w:sz w:val="28"/>
          <w:szCs w:val="28"/>
        </w:rPr>
        <w:t xml:space="preserve"> с</w:t>
      </w:r>
      <w:r w:rsidR="00695D50">
        <w:rPr>
          <w:sz w:val="28"/>
          <w:szCs w:val="28"/>
        </w:rPr>
        <w:t xml:space="preserve"> диагнозом </w:t>
      </w:r>
      <w:r>
        <w:rPr>
          <w:sz w:val="28"/>
          <w:szCs w:val="28"/>
        </w:rPr>
        <w:t xml:space="preserve"> хронически</w:t>
      </w:r>
      <w:r w:rsidR="00695D50">
        <w:rPr>
          <w:sz w:val="28"/>
          <w:szCs w:val="28"/>
        </w:rPr>
        <w:t>й</w:t>
      </w:r>
      <w:r>
        <w:rPr>
          <w:sz w:val="28"/>
          <w:szCs w:val="28"/>
        </w:rPr>
        <w:t xml:space="preserve"> генерализованны</w:t>
      </w:r>
      <w:r w:rsidR="00695D50">
        <w:rPr>
          <w:sz w:val="28"/>
          <w:szCs w:val="28"/>
        </w:rPr>
        <w:t>й</w:t>
      </w:r>
      <w:r>
        <w:rPr>
          <w:sz w:val="28"/>
          <w:szCs w:val="28"/>
        </w:rPr>
        <w:t xml:space="preserve"> пародонтит в стадии ремисс</w:t>
      </w:r>
      <w:r w:rsidR="002B169D">
        <w:rPr>
          <w:sz w:val="28"/>
          <w:szCs w:val="28"/>
        </w:rPr>
        <w:t>и</w:t>
      </w:r>
      <w:r>
        <w:rPr>
          <w:sz w:val="28"/>
          <w:szCs w:val="28"/>
        </w:rPr>
        <w:t xml:space="preserve">и со схематичным изображением брекет-системы,  фиксированной на нижней челюсти. Сплошной линией отмечен изначальный уровень костной ткани. При классическом алгоритме фиксации уровень костной ткани останется неизменным </w:t>
      </w:r>
      <w:r w:rsidR="00CF1C7D">
        <w:rPr>
          <w:sz w:val="28"/>
          <w:szCs w:val="28"/>
        </w:rPr>
        <w:t>(рис. 25).</w:t>
      </w:r>
    </w:p>
    <w:p w:rsidR="00D35D26" w:rsidRDefault="006C432A" w:rsidP="001E1479">
      <w:pPr>
        <w:tabs>
          <w:tab w:val="left" w:pos="1128"/>
        </w:tabs>
        <w:spacing w:line="360" w:lineRule="auto"/>
        <w:jc w:val="both"/>
        <w:rPr>
          <w:sz w:val="28"/>
          <w:szCs w:val="28"/>
        </w:rPr>
      </w:pPr>
      <w:r w:rsidRPr="006C432A">
        <w:rPr>
          <w:noProof/>
        </w:rPr>
        <w:pict>
          <v:shape id="_x0000_s1033" type="#_x0000_t202" style="position:absolute;left:0;text-align:left;margin-left:238.65pt;margin-top:176.95pt;width:242.75pt;height:.05pt;z-index:251670528" wrapcoords="-67 0 -67 20925 21600 20925 21600 0 -67 0" stroked="f">
            <v:textbox style="mso-fit-shape-to-text:t" inset="0,0,0,0">
              <w:txbxContent>
                <w:p w:rsidR="002471C7" w:rsidRPr="00206D20" w:rsidRDefault="002471C7" w:rsidP="00D35D26">
                  <w:pPr>
                    <w:pStyle w:val="a3"/>
                    <w:rPr>
                      <w:noProof/>
                      <w:sz w:val="28"/>
                      <w:szCs w:val="28"/>
                    </w:rPr>
                  </w:pPr>
                  <w:r>
                    <w:t>Рис. 26. Схематичное изображение фиксации брекет-системы</w:t>
                  </w:r>
                  <w:r>
                    <w:rPr>
                      <w:noProof/>
                    </w:rPr>
                    <w:t xml:space="preserve"> с учетом уровня костной ткани</w:t>
                  </w:r>
                </w:p>
              </w:txbxContent>
            </v:textbox>
            <w10:wrap type="tight"/>
          </v:shape>
        </w:pict>
      </w:r>
      <w:r w:rsidRPr="006C432A">
        <w:rPr>
          <w:noProof/>
        </w:rPr>
        <w:pict>
          <v:shape id="_x0000_s1032" type="#_x0000_t202" style="position:absolute;left:0;text-align:left;margin-left:-11.55pt;margin-top:175.25pt;width:234.2pt;height:.05pt;z-index:251669504" wrapcoords="-69 0 -69 20925 21600 20925 21600 0 -69 0" stroked="f">
            <v:textbox style="mso-fit-shape-to-text:t" inset="0,0,0,0">
              <w:txbxContent>
                <w:p w:rsidR="002471C7" w:rsidRPr="00EA68C3" w:rsidRDefault="002471C7" w:rsidP="00D35D26">
                  <w:pPr>
                    <w:pStyle w:val="a3"/>
                    <w:rPr>
                      <w:noProof/>
                      <w:sz w:val="28"/>
                      <w:szCs w:val="28"/>
                    </w:rPr>
                  </w:pPr>
                  <w:r>
                    <w:t>Рис. 25. Схематичное изображение фиксации брекет-системы без учета уровня костной ткани</w:t>
                  </w:r>
                </w:p>
              </w:txbxContent>
            </v:textbox>
            <w10:wrap type="tight"/>
          </v:shape>
        </w:pic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6"/>
        <w:gridCol w:w="5023"/>
      </w:tblGrid>
      <w:tr w:rsidR="00FE108E" w:rsidTr="00F359D6">
        <w:tc>
          <w:tcPr>
            <w:tcW w:w="5028" w:type="dxa"/>
          </w:tcPr>
          <w:p w:rsidR="00FE108E" w:rsidRPr="00FE108E" w:rsidRDefault="00FE108E" w:rsidP="00FE108E">
            <w:pPr>
              <w:spacing w:line="360" w:lineRule="auto"/>
              <w:jc w:val="center"/>
              <w:rPr>
                <w:sz w:val="28"/>
                <w:szCs w:val="28"/>
              </w:rPr>
            </w:pPr>
            <w:r>
              <w:rPr>
                <w:sz w:val="28"/>
                <w:szCs w:val="28"/>
              </w:rPr>
              <w:t>Неверно</w:t>
            </w:r>
          </w:p>
        </w:tc>
        <w:tc>
          <w:tcPr>
            <w:tcW w:w="4861" w:type="dxa"/>
          </w:tcPr>
          <w:p w:rsidR="00FE108E" w:rsidRDefault="00FE108E" w:rsidP="00FE108E">
            <w:pPr>
              <w:spacing w:line="360" w:lineRule="auto"/>
              <w:jc w:val="center"/>
              <w:rPr>
                <w:sz w:val="28"/>
                <w:szCs w:val="28"/>
              </w:rPr>
            </w:pPr>
            <w:r>
              <w:rPr>
                <w:sz w:val="28"/>
                <w:szCs w:val="28"/>
              </w:rPr>
              <w:t>Верно</w:t>
            </w:r>
          </w:p>
        </w:tc>
      </w:tr>
      <w:tr w:rsidR="00F359D6" w:rsidTr="00F359D6">
        <w:tc>
          <w:tcPr>
            <w:tcW w:w="5028" w:type="dxa"/>
          </w:tcPr>
          <w:p w:rsidR="00F359D6" w:rsidRDefault="00F359D6" w:rsidP="00FE108E">
            <w:pPr>
              <w:spacing w:line="360" w:lineRule="auto"/>
              <w:jc w:val="center"/>
              <w:rPr>
                <w:sz w:val="28"/>
                <w:szCs w:val="28"/>
              </w:rPr>
            </w:pPr>
            <w:r w:rsidRPr="00F359D6">
              <w:rPr>
                <w:noProof/>
                <w:sz w:val="28"/>
                <w:szCs w:val="28"/>
              </w:rPr>
              <w:drawing>
                <wp:anchor distT="0" distB="0" distL="114300" distR="114300" simplePos="0" relativeHeight="251710464" behindDoc="1" locked="0" layoutInCell="1" allowOverlap="1">
                  <wp:simplePos x="0" y="0"/>
                  <wp:positionH relativeFrom="column">
                    <wp:posOffset>-12700</wp:posOffset>
                  </wp:positionH>
                  <wp:positionV relativeFrom="paragraph">
                    <wp:posOffset>231140</wp:posOffset>
                  </wp:positionV>
                  <wp:extent cx="2974340" cy="1306195"/>
                  <wp:effectExtent l="171450" t="133350" r="359410" b="313055"/>
                  <wp:wrapTight wrapText="bothSides">
                    <wp:wrapPolygon edited="0">
                      <wp:start x="1522" y="-2205"/>
                      <wp:lineTo x="415" y="-1890"/>
                      <wp:lineTo x="-1245" y="945"/>
                      <wp:lineTo x="-1107" y="22997"/>
                      <wp:lineTo x="415" y="26777"/>
                      <wp:lineTo x="830" y="26777"/>
                      <wp:lineTo x="22135" y="26777"/>
                      <wp:lineTo x="22550" y="26777"/>
                      <wp:lineTo x="23933" y="23627"/>
                      <wp:lineTo x="23933" y="22997"/>
                      <wp:lineTo x="24072" y="18271"/>
                      <wp:lineTo x="24072" y="2835"/>
                      <wp:lineTo x="24210" y="1260"/>
                      <wp:lineTo x="22550" y="-1890"/>
                      <wp:lineTo x="21443" y="-2205"/>
                      <wp:lineTo x="1522" y="-2205"/>
                    </wp:wrapPolygon>
                  </wp:wrapTight>
                  <wp:docPr id="420" name="Рисунок 4" descr="БОНДАР~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НДАР~18"/>
                          <pic:cNvPicPr>
                            <a:picLocks noChangeAspect="1" noChangeArrowheads="1"/>
                          </pic:cNvPicPr>
                        </pic:nvPicPr>
                        <pic:blipFill>
                          <a:blip r:embed="rId33" cstate="print"/>
                          <a:srcRect/>
                          <a:stretch>
                            <a:fillRect/>
                          </a:stretch>
                        </pic:blipFill>
                        <pic:spPr bwMode="auto">
                          <a:xfrm>
                            <a:off x="0" y="0"/>
                            <a:ext cx="2974340" cy="1306195"/>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4861" w:type="dxa"/>
          </w:tcPr>
          <w:p w:rsidR="00F359D6" w:rsidRDefault="00F359D6" w:rsidP="00FE108E">
            <w:pPr>
              <w:spacing w:line="360" w:lineRule="auto"/>
              <w:jc w:val="center"/>
              <w:rPr>
                <w:sz w:val="28"/>
                <w:szCs w:val="28"/>
              </w:rPr>
            </w:pPr>
            <w:r w:rsidRPr="00F359D6">
              <w:rPr>
                <w:noProof/>
                <w:sz w:val="28"/>
                <w:szCs w:val="28"/>
              </w:rPr>
              <w:drawing>
                <wp:anchor distT="0" distB="0" distL="114300" distR="114300" simplePos="0" relativeHeight="251712512" behindDoc="1" locked="0" layoutInCell="1" allowOverlap="1">
                  <wp:simplePos x="0" y="0"/>
                  <wp:positionH relativeFrom="column">
                    <wp:posOffset>37465</wp:posOffset>
                  </wp:positionH>
                  <wp:positionV relativeFrom="paragraph">
                    <wp:posOffset>231140</wp:posOffset>
                  </wp:positionV>
                  <wp:extent cx="3087158" cy="1329478"/>
                  <wp:effectExtent l="171450" t="133350" r="365125" b="306705"/>
                  <wp:wrapTight wrapText="bothSides">
                    <wp:wrapPolygon edited="0">
                      <wp:start x="1468" y="-2163"/>
                      <wp:lineTo x="400" y="-1854"/>
                      <wp:lineTo x="-1201" y="927"/>
                      <wp:lineTo x="-1068" y="23794"/>
                      <wp:lineTo x="267" y="26575"/>
                      <wp:lineTo x="801" y="26575"/>
                      <wp:lineTo x="22156" y="26575"/>
                      <wp:lineTo x="22557" y="26575"/>
                      <wp:lineTo x="23891" y="23485"/>
                      <wp:lineTo x="23891" y="22558"/>
                      <wp:lineTo x="24025" y="17923"/>
                      <wp:lineTo x="24025" y="2781"/>
                      <wp:lineTo x="24158" y="1236"/>
                      <wp:lineTo x="22557" y="-1854"/>
                      <wp:lineTo x="21489" y="-2163"/>
                      <wp:lineTo x="1468" y="-2163"/>
                    </wp:wrapPolygon>
                  </wp:wrapTight>
                  <wp:docPr id="421" name="Рисунок 3" descr="БОНДАР~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НДАР~19"/>
                          <pic:cNvPicPr>
                            <a:picLocks noChangeAspect="1" noChangeArrowheads="1"/>
                          </pic:cNvPicPr>
                        </pic:nvPicPr>
                        <pic:blipFill>
                          <a:blip r:embed="rId34" cstate="print"/>
                          <a:srcRect/>
                          <a:stretch>
                            <a:fillRect/>
                          </a:stretch>
                        </pic:blipFill>
                        <pic:spPr bwMode="auto">
                          <a:xfrm>
                            <a:off x="0" y="0"/>
                            <a:ext cx="3082925" cy="1331595"/>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D35D26" w:rsidRPr="00793684" w:rsidRDefault="00D35D26" w:rsidP="00D35D26">
      <w:pPr>
        <w:spacing w:line="360" w:lineRule="auto"/>
        <w:jc w:val="both"/>
        <w:rPr>
          <w:sz w:val="28"/>
          <w:szCs w:val="28"/>
        </w:rPr>
      </w:pPr>
    </w:p>
    <w:p w:rsidR="00D35D26" w:rsidRPr="00793684" w:rsidRDefault="00FE108E" w:rsidP="00D35D26">
      <w:pPr>
        <w:tabs>
          <w:tab w:val="left" w:pos="1128"/>
        </w:tabs>
        <w:spacing w:line="360" w:lineRule="auto"/>
        <w:jc w:val="both"/>
        <w:rPr>
          <w:sz w:val="28"/>
          <w:szCs w:val="28"/>
        </w:rPr>
      </w:pPr>
      <w:r>
        <w:rPr>
          <w:sz w:val="28"/>
          <w:szCs w:val="28"/>
        </w:rPr>
        <w:t>На рисунке №2</w:t>
      </w:r>
      <w:r w:rsidR="00E801A6">
        <w:rPr>
          <w:sz w:val="28"/>
          <w:szCs w:val="28"/>
        </w:rPr>
        <w:t>6</w:t>
      </w:r>
      <w:r w:rsidR="00695D50">
        <w:rPr>
          <w:sz w:val="28"/>
          <w:szCs w:val="28"/>
        </w:rPr>
        <w:t xml:space="preserve"> представлена</w:t>
      </w:r>
      <w:r w:rsidR="00D35D26">
        <w:rPr>
          <w:sz w:val="28"/>
          <w:szCs w:val="28"/>
        </w:rPr>
        <w:t xml:space="preserve"> аналогичная ОПТГ, со схематичным изображением брекет-системы,  фиксированной на нижней челюсти. </w:t>
      </w:r>
      <w:r>
        <w:rPr>
          <w:sz w:val="28"/>
          <w:szCs w:val="28"/>
        </w:rPr>
        <w:t>Сплошными линиями о</w:t>
      </w:r>
      <w:r w:rsidR="00D35D26">
        <w:rPr>
          <w:sz w:val="28"/>
          <w:szCs w:val="28"/>
        </w:rPr>
        <w:t>тмечен</w:t>
      </w:r>
      <w:r>
        <w:rPr>
          <w:sz w:val="28"/>
          <w:szCs w:val="28"/>
        </w:rPr>
        <w:t>ы</w:t>
      </w:r>
      <w:r w:rsidR="00D35D26">
        <w:rPr>
          <w:sz w:val="28"/>
          <w:szCs w:val="28"/>
        </w:rPr>
        <w:t xml:space="preserve"> </w:t>
      </w:r>
      <w:r>
        <w:rPr>
          <w:sz w:val="28"/>
          <w:szCs w:val="28"/>
        </w:rPr>
        <w:t xml:space="preserve">начальный </w:t>
      </w:r>
      <w:r w:rsidR="00D35D26">
        <w:rPr>
          <w:sz w:val="28"/>
          <w:szCs w:val="28"/>
        </w:rPr>
        <w:t>уровень костной ткани</w:t>
      </w:r>
      <w:r>
        <w:rPr>
          <w:sz w:val="28"/>
          <w:szCs w:val="28"/>
        </w:rPr>
        <w:t xml:space="preserve"> (светлая линия)</w:t>
      </w:r>
      <w:r w:rsidR="00D35D26">
        <w:rPr>
          <w:sz w:val="28"/>
          <w:szCs w:val="28"/>
        </w:rPr>
        <w:t xml:space="preserve">, </w:t>
      </w:r>
      <w:r>
        <w:rPr>
          <w:sz w:val="28"/>
          <w:szCs w:val="28"/>
        </w:rPr>
        <w:t xml:space="preserve">и уровень костной ткани, </w:t>
      </w:r>
      <w:r w:rsidR="00D35D26">
        <w:rPr>
          <w:sz w:val="28"/>
          <w:szCs w:val="28"/>
        </w:rPr>
        <w:t>который может быть получен после проведения ортодонтического лечения</w:t>
      </w:r>
      <w:r>
        <w:rPr>
          <w:sz w:val="28"/>
          <w:szCs w:val="28"/>
        </w:rPr>
        <w:t xml:space="preserve"> (темная линия)</w:t>
      </w:r>
      <w:r w:rsidR="00CF1C7D">
        <w:rPr>
          <w:sz w:val="28"/>
          <w:szCs w:val="28"/>
        </w:rPr>
        <w:t xml:space="preserve"> (рис</w:t>
      </w:r>
      <w:r w:rsidR="00D35D26">
        <w:rPr>
          <w:sz w:val="28"/>
          <w:szCs w:val="28"/>
        </w:rPr>
        <w:t>.</w:t>
      </w:r>
      <w:r w:rsidR="00CF1C7D">
        <w:rPr>
          <w:sz w:val="28"/>
          <w:szCs w:val="28"/>
        </w:rPr>
        <w:t xml:space="preserve"> 26).</w:t>
      </w:r>
    </w:p>
    <w:p w:rsidR="00D35D26" w:rsidRDefault="00D35D26" w:rsidP="00D35D26">
      <w:pPr>
        <w:spacing w:line="360" w:lineRule="auto"/>
        <w:jc w:val="both"/>
        <w:rPr>
          <w:sz w:val="28"/>
          <w:szCs w:val="28"/>
        </w:rPr>
      </w:pPr>
    </w:p>
    <w:p w:rsidR="00D35D26" w:rsidRPr="00FE108E" w:rsidRDefault="00D35D26" w:rsidP="00D35D26">
      <w:pPr>
        <w:spacing w:line="360" w:lineRule="auto"/>
        <w:jc w:val="both"/>
        <w:rPr>
          <w:b/>
          <w:i/>
          <w:sz w:val="28"/>
          <w:szCs w:val="28"/>
        </w:rPr>
      </w:pPr>
      <w:r w:rsidRPr="00FE108E">
        <w:rPr>
          <w:b/>
          <w:i/>
          <w:sz w:val="28"/>
          <w:szCs w:val="28"/>
        </w:rPr>
        <w:t xml:space="preserve">Клинический пример. </w:t>
      </w:r>
    </w:p>
    <w:p w:rsidR="002B169D" w:rsidRDefault="002B169D" w:rsidP="00FE108E">
      <w:pPr>
        <w:ind w:firstLine="708"/>
        <w:jc w:val="both"/>
        <w:rPr>
          <w:i/>
          <w:sz w:val="28"/>
          <w:szCs w:val="28"/>
        </w:rPr>
      </w:pPr>
      <w:r>
        <w:rPr>
          <w:i/>
          <w:sz w:val="28"/>
          <w:szCs w:val="28"/>
        </w:rPr>
        <w:t xml:space="preserve">На </w:t>
      </w:r>
      <w:r w:rsidR="00C3420C">
        <w:rPr>
          <w:i/>
          <w:sz w:val="28"/>
          <w:szCs w:val="28"/>
        </w:rPr>
        <w:t>рисунках 27, 28 и</w:t>
      </w:r>
      <w:r w:rsidR="00FE108E">
        <w:rPr>
          <w:i/>
          <w:sz w:val="28"/>
          <w:szCs w:val="28"/>
        </w:rPr>
        <w:t xml:space="preserve"> 2</w:t>
      </w:r>
      <w:r w:rsidR="00CF1C7D">
        <w:rPr>
          <w:i/>
          <w:sz w:val="28"/>
          <w:szCs w:val="28"/>
        </w:rPr>
        <w:t>9</w:t>
      </w:r>
      <w:r w:rsidR="00D35D26" w:rsidRPr="00FE108E">
        <w:rPr>
          <w:i/>
          <w:sz w:val="28"/>
          <w:szCs w:val="28"/>
        </w:rPr>
        <w:t xml:space="preserve"> показана клиническая ситуация в полости рта пациента</w:t>
      </w:r>
      <w:r w:rsidR="00695D50">
        <w:rPr>
          <w:i/>
          <w:sz w:val="28"/>
          <w:szCs w:val="28"/>
        </w:rPr>
        <w:t xml:space="preserve"> С. (32 года)</w:t>
      </w:r>
      <w:r w:rsidR="00D35D26" w:rsidRPr="00FE108E">
        <w:rPr>
          <w:i/>
          <w:sz w:val="28"/>
          <w:szCs w:val="28"/>
        </w:rPr>
        <w:t xml:space="preserve"> с</w:t>
      </w:r>
      <w:r w:rsidR="00695D50">
        <w:rPr>
          <w:i/>
          <w:sz w:val="28"/>
          <w:szCs w:val="28"/>
        </w:rPr>
        <w:t xml:space="preserve"> диагнозом  хронический генерализованный пародонтит</w:t>
      </w:r>
      <w:r w:rsidR="00D35D26" w:rsidRPr="00FE108E">
        <w:rPr>
          <w:i/>
          <w:sz w:val="28"/>
          <w:szCs w:val="28"/>
        </w:rPr>
        <w:t xml:space="preserve"> средней степени тяжести  в стадии ремис</w:t>
      </w:r>
      <w:r w:rsidR="00E801A6" w:rsidRPr="00FE108E">
        <w:rPr>
          <w:i/>
          <w:sz w:val="28"/>
          <w:szCs w:val="28"/>
        </w:rPr>
        <w:t>сии</w:t>
      </w:r>
      <w:r w:rsidR="0046489A">
        <w:rPr>
          <w:i/>
          <w:sz w:val="28"/>
          <w:szCs w:val="28"/>
        </w:rPr>
        <w:t>, осложненный скученным положением зубов без нарушения положения челюстных костей и ретенцией зуба 43</w:t>
      </w:r>
      <w:r w:rsidR="00202CB9">
        <w:rPr>
          <w:i/>
          <w:sz w:val="28"/>
          <w:szCs w:val="28"/>
        </w:rPr>
        <w:t xml:space="preserve">. </w:t>
      </w:r>
    </w:p>
    <w:p w:rsidR="00695D50" w:rsidRDefault="00695D50" w:rsidP="00FE108E">
      <w:pPr>
        <w:ind w:firstLine="708"/>
        <w:jc w:val="both"/>
        <w:rPr>
          <w:i/>
          <w:sz w:val="28"/>
          <w:szCs w:val="28"/>
        </w:rPr>
      </w:pPr>
    </w:p>
    <w:p w:rsidR="002B169D" w:rsidRDefault="002B169D" w:rsidP="002B169D">
      <w:pPr>
        <w:ind w:firstLine="708"/>
        <w:jc w:val="center"/>
        <w:rPr>
          <w:i/>
          <w:sz w:val="28"/>
          <w:szCs w:val="28"/>
        </w:rPr>
      </w:pPr>
      <w:r w:rsidRPr="002B169D">
        <w:rPr>
          <w:i/>
          <w:noProof/>
          <w:sz w:val="28"/>
          <w:szCs w:val="28"/>
        </w:rPr>
        <w:drawing>
          <wp:inline distT="0" distB="0" distL="0" distR="0">
            <wp:extent cx="2636301" cy="1515533"/>
            <wp:effectExtent l="19050" t="0" r="0" b="0"/>
            <wp:docPr id="2" name="Рисунок 5" descr="DSC_0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71.jpg"/>
                    <pic:cNvPicPr/>
                  </pic:nvPicPr>
                  <pic:blipFill>
                    <a:blip r:embed="rId35" cstate="print"/>
                    <a:stretch>
                      <a:fillRect/>
                    </a:stretch>
                  </pic:blipFill>
                  <pic:spPr>
                    <a:xfrm>
                      <a:off x="0" y="0"/>
                      <a:ext cx="2642622" cy="1519167"/>
                    </a:xfrm>
                    <a:prstGeom prst="rect">
                      <a:avLst/>
                    </a:prstGeom>
                  </pic:spPr>
                </pic:pic>
              </a:graphicData>
            </a:graphic>
          </wp:inline>
        </w:drawing>
      </w:r>
    </w:p>
    <w:p w:rsidR="002B169D" w:rsidRDefault="00695D50" w:rsidP="002B169D">
      <w:pPr>
        <w:pStyle w:val="a3"/>
        <w:jc w:val="center"/>
      </w:pPr>
      <w:r>
        <w:t>Рис.</w:t>
      </w:r>
      <w:r w:rsidR="002B169D">
        <w:t xml:space="preserve"> 27. Окклюзия </w:t>
      </w:r>
      <w:r>
        <w:t xml:space="preserve">пациента С. </w:t>
      </w:r>
      <w:r w:rsidR="002B169D">
        <w:t>до лечения</w:t>
      </w:r>
      <w:r>
        <w:t xml:space="preserve"> вид спереди</w:t>
      </w:r>
      <w:r w:rsidR="00CF1C7D">
        <w:t>.</w:t>
      </w:r>
    </w:p>
    <w:p w:rsidR="002B169D" w:rsidRPr="002B169D" w:rsidRDefault="002B169D" w:rsidP="002B169D"/>
    <w:p w:rsidR="002B169D" w:rsidRDefault="002B169D" w:rsidP="002B169D">
      <w:pPr>
        <w:ind w:firstLine="708"/>
        <w:jc w:val="center"/>
        <w:rPr>
          <w:i/>
          <w:sz w:val="28"/>
          <w:szCs w:val="28"/>
        </w:rPr>
      </w:pPr>
      <w:r w:rsidRPr="002B169D">
        <w:rPr>
          <w:i/>
          <w:noProof/>
          <w:sz w:val="28"/>
          <w:szCs w:val="28"/>
        </w:rPr>
        <w:drawing>
          <wp:inline distT="0" distB="0" distL="0" distR="0">
            <wp:extent cx="2641600" cy="1320800"/>
            <wp:effectExtent l="19050" t="0" r="6350" b="0"/>
            <wp:docPr id="3" name="Рисунок 6" descr="DSC_0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01.jpg"/>
                    <pic:cNvPicPr/>
                  </pic:nvPicPr>
                  <pic:blipFill>
                    <a:blip r:embed="rId36" cstate="print"/>
                    <a:stretch>
                      <a:fillRect/>
                    </a:stretch>
                  </pic:blipFill>
                  <pic:spPr>
                    <a:xfrm>
                      <a:off x="0" y="0"/>
                      <a:ext cx="2648588" cy="1324294"/>
                    </a:xfrm>
                    <a:prstGeom prst="rect">
                      <a:avLst/>
                    </a:prstGeom>
                  </pic:spPr>
                </pic:pic>
              </a:graphicData>
            </a:graphic>
          </wp:inline>
        </w:drawing>
      </w:r>
    </w:p>
    <w:p w:rsidR="002B169D" w:rsidRDefault="00695D50" w:rsidP="002B169D">
      <w:pPr>
        <w:pStyle w:val="a3"/>
        <w:jc w:val="center"/>
        <w:rPr>
          <w:sz w:val="28"/>
          <w:szCs w:val="28"/>
        </w:rPr>
      </w:pPr>
      <w:r>
        <w:t>Рис.</w:t>
      </w:r>
      <w:r w:rsidR="002B169D">
        <w:t xml:space="preserve"> 28. Окклюзия </w:t>
      </w:r>
      <w:r>
        <w:t xml:space="preserve">пациента С. </w:t>
      </w:r>
      <w:r w:rsidR="002B169D">
        <w:t>до лечения</w:t>
      </w:r>
      <w:r>
        <w:t xml:space="preserve"> вид справа</w:t>
      </w:r>
      <w:r w:rsidR="00CF1C7D">
        <w:t>.</w:t>
      </w:r>
    </w:p>
    <w:p w:rsidR="002B169D" w:rsidRDefault="002B169D" w:rsidP="00FE108E">
      <w:pPr>
        <w:ind w:firstLine="708"/>
        <w:jc w:val="both"/>
        <w:rPr>
          <w:i/>
          <w:sz w:val="28"/>
          <w:szCs w:val="28"/>
        </w:rPr>
      </w:pPr>
    </w:p>
    <w:p w:rsidR="002B169D" w:rsidRDefault="002B169D" w:rsidP="002B169D">
      <w:pPr>
        <w:ind w:firstLine="708"/>
        <w:jc w:val="center"/>
        <w:rPr>
          <w:i/>
          <w:sz w:val="28"/>
          <w:szCs w:val="28"/>
        </w:rPr>
      </w:pPr>
      <w:r w:rsidRPr="002B169D">
        <w:rPr>
          <w:i/>
          <w:noProof/>
          <w:sz w:val="28"/>
          <w:szCs w:val="28"/>
        </w:rPr>
        <w:drawing>
          <wp:inline distT="0" distB="0" distL="0" distR="0">
            <wp:extent cx="2893402" cy="1371600"/>
            <wp:effectExtent l="19050" t="0" r="2198" b="0"/>
            <wp:docPr id="5" name="Рисунок 8" descr="DSC_0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21.jpg"/>
                    <pic:cNvPicPr/>
                  </pic:nvPicPr>
                  <pic:blipFill>
                    <a:blip r:embed="rId37" cstate="print"/>
                    <a:stretch>
                      <a:fillRect/>
                    </a:stretch>
                  </pic:blipFill>
                  <pic:spPr>
                    <a:xfrm>
                      <a:off x="0" y="0"/>
                      <a:ext cx="2894751" cy="1372240"/>
                    </a:xfrm>
                    <a:prstGeom prst="rect">
                      <a:avLst/>
                    </a:prstGeom>
                  </pic:spPr>
                </pic:pic>
              </a:graphicData>
            </a:graphic>
          </wp:inline>
        </w:drawing>
      </w:r>
    </w:p>
    <w:p w:rsidR="00695D50" w:rsidRDefault="00695D50" w:rsidP="00695D50">
      <w:pPr>
        <w:pStyle w:val="a3"/>
        <w:jc w:val="center"/>
        <w:rPr>
          <w:sz w:val="28"/>
          <w:szCs w:val="28"/>
        </w:rPr>
      </w:pPr>
      <w:r>
        <w:t>Рис. 29. Окклюзия</w:t>
      </w:r>
      <w:r w:rsidRPr="00695D50">
        <w:t xml:space="preserve"> </w:t>
      </w:r>
      <w:r>
        <w:t>пациента С. до лечения вид слева</w:t>
      </w:r>
      <w:r w:rsidR="00CF1C7D">
        <w:t>.</w:t>
      </w:r>
    </w:p>
    <w:p w:rsidR="002B169D" w:rsidRDefault="002B169D" w:rsidP="002B169D">
      <w:pPr>
        <w:ind w:firstLine="708"/>
        <w:jc w:val="center"/>
        <w:rPr>
          <w:i/>
          <w:sz w:val="28"/>
          <w:szCs w:val="28"/>
        </w:rPr>
      </w:pPr>
    </w:p>
    <w:p w:rsidR="00695D50" w:rsidRDefault="00695D50" w:rsidP="0046489A">
      <w:pPr>
        <w:rPr>
          <w:i/>
          <w:sz w:val="28"/>
          <w:szCs w:val="28"/>
        </w:rPr>
      </w:pPr>
    </w:p>
    <w:p w:rsidR="002B169D" w:rsidRDefault="002B169D" w:rsidP="00FE108E">
      <w:pPr>
        <w:ind w:firstLine="708"/>
        <w:jc w:val="both"/>
        <w:rPr>
          <w:i/>
          <w:sz w:val="28"/>
          <w:szCs w:val="28"/>
        </w:rPr>
      </w:pPr>
    </w:p>
    <w:p w:rsidR="00695D50" w:rsidRDefault="00CF1C7D" w:rsidP="00FE108E">
      <w:pPr>
        <w:ind w:firstLine="708"/>
        <w:jc w:val="both"/>
        <w:rPr>
          <w:rFonts w:ascii="Calibri" w:hAnsi="Calibri" w:cs="Calibri"/>
          <w:i/>
          <w:sz w:val="28"/>
          <w:szCs w:val="28"/>
        </w:rPr>
      </w:pPr>
      <w:r>
        <w:rPr>
          <w:i/>
          <w:sz w:val="28"/>
          <w:szCs w:val="28"/>
        </w:rPr>
        <w:t>На ОПТГ</w:t>
      </w:r>
      <w:r w:rsidR="0046489A">
        <w:rPr>
          <w:i/>
          <w:sz w:val="28"/>
          <w:szCs w:val="28"/>
        </w:rPr>
        <w:t xml:space="preserve"> пациента С.</w:t>
      </w:r>
      <w:r>
        <w:rPr>
          <w:i/>
          <w:sz w:val="28"/>
          <w:szCs w:val="28"/>
        </w:rPr>
        <w:t xml:space="preserve"> до лечения (р</w:t>
      </w:r>
      <w:r w:rsidR="00202CB9">
        <w:rPr>
          <w:i/>
          <w:sz w:val="28"/>
          <w:szCs w:val="28"/>
        </w:rPr>
        <w:t>ис. 3</w:t>
      </w:r>
      <w:r w:rsidR="00E801A6" w:rsidRPr="00FE108E">
        <w:rPr>
          <w:i/>
          <w:sz w:val="28"/>
          <w:szCs w:val="28"/>
        </w:rPr>
        <w:t>0.</w:t>
      </w:r>
      <w:r w:rsidR="00D35D26" w:rsidRPr="00FE108E">
        <w:rPr>
          <w:i/>
          <w:sz w:val="28"/>
          <w:szCs w:val="28"/>
        </w:rPr>
        <w:t xml:space="preserve">) отмечается равномерная убыль костной ткани на </w:t>
      </w:r>
      <w:r w:rsidR="00D35D26" w:rsidRPr="00FE108E">
        <w:rPr>
          <w:rFonts w:ascii="Calibri" w:hAnsi="Calibri" w:cs="Calibri"/>
          <w:i/>
          <w:sz w:val="28"/>
          <w:szCs w:val="28"/>
        </w:rPr>
        <w:t>⅟</w:t>
      </w:r>
      <w:r w:rsidR="00D35D26" w:rsidRPr="00FE108E">
        <w:rPr>
          <w:rFonts w:ascii="Calibri" w:hAnsi="Calibri" w:cs="Calibri"/>
          <w:i/>
          <w:sz w:val="20"/>
          <w:szCs w:val="20"/>
        </w:rPr>
        <w:t xml:space="preserve">2  - </w:t>
      </w:r>
      <w:r w:rsidR="00D35D26" w:rsidRPr="00FE108E">
        <w:rPr>
          <w:rFonts w:ascii="Calibri" w:hAnsi="Calibri" w:cs="Calibri"/>
          <w:i/>
          <w:sz w:val="28"/>
          <w:szCs w:val="28"/>
        </w:rPr>
        <w:t>⅓</w:t>
      </w:r>
      <w:r w:rsidR="00D35D26" w:rsidRPr="00FE108E">
        <w:rPr>
          <w:rFonts w:ascii="Calibri" w:hAnsi="Calibri" w:cs="Calibri"/>
          <w:i/>
          <w:sz w:val="20"/>
          <w:szCs w:val="20"/>
        </w:rPr>
        <w:t xml:space="preserve">  </w:t>
      </w:r>
      <w:r w:rsidR="00D35D26" w:rsidRPr="00FE108E">
        <w:rPr>
          <w:i/>
          <w:sz w:val="28"/>
          <w:szCs w:val="28"/>
        </w:rPr>
        <w:t>длины корней зубов</w:t>
      </w:r>
      <w:r w:rsidR="00D35D26" w:rsidRPr="00FE108E">
        <w:rPr>
          <w:rFonts w:ascii="Calibri" w:hAnsi="Calibri" w:cs="Calibri"/>
          <w:i/>
          <w:sz w:val="20"/>
          <w:szCs w:val="20"/>
        </w:rPr>
        <w:t xml:space="preserve">, </w:t>
      </w:r>
      <w:r w:rsidR="00D35D26" w:rsidRPr="00FE108E">
        <w:rPr>
          <w:rFonts w:ascii="Calibri" w:hAnsi="Calibri" w:cs="Calibri"/>
          <w:i/>
          <w:sz w:val="28"/>
          <w:szCs w:val="28"/>
        </w:rPr>
        <w:t xml:space="preserve">ложный пародонтальный карман в области зуба 37, ретенция зуба 43. </w:t>
      </w:r>
    </w:p>
    <w:p w:rsidR="00695D50" w:rsidRDefault="00695D50" w:rsidP="00FE108E">
      <w:pPr>
        <w:ind w:firstLine="708"/>
        <w:jc w:val="both"/>
        <w:rPr>
          <w:rFonts w:ascii="Calibri" w:hAnsi="Calibri" w:cs="Calibri"/>
          <w:i/>
          <w:sz w:val="28"/>
          <w:szCs w:val="28"/>
        </w:rPr>
      </w:pPr>
    </w:p>
    <w:p w:rsidR="00695D50" w:rsidRDefault="00695D50" w:rsidP="00695D50">
      <w:pPr>
        <w:ind w:firstLine="708"/>
        <w:jc w:val="center"/>
        <w:rPr>
          <w:rFonts w:ascii="Calibri" w:hAnsi="Calibri" w:cs="Calibri"/>
          <w:i/>
          <w:sz w:val="28"/>
          <w:szCs w:val="28"/>
        </w:rPr>
      </w:pPr>
      <w:r w:rsidRPr="00695D50">
        <w:rPr>
          <w:rFonts w:ascii="Calibri" w:hAnsi="Calibri" w:cs="Calibri"/>
          <w:i/>
          <w:noProof/>
          <w:sz w:val="28"/>
          <w:szCs w:val="28"/>
        </w:rPr>
        <w:drawing>
          <wp:inline distT="0" distB="0" distL="0" distR="0">
            <wp:extent cx="3440430" cy="1745774"/>
            <wp:effectExtent l="19050" t="0" r="7620" b="0"/>
            <wp:docPr id="6" name="Рисунок 20" descr="СоболевДЕопт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олевДЕоптг.JPG"/>
                    <pic:cNvPicPr/>
                  </pic:nvPicPr>
                  <pic:blipFill>
                    <a:blip r:embed="rId38" cstate="print"/>
                    <a:stretch>
                      <a:fillRect/>
                    </a:stretch>
                  </pic:blipFill>
                  <pic:spPr>
                    <a:xfrm>
                      <a:off x="0" y="0"/>
                      <a:ext cx="3438225" cy="1744655"/>
                    </a:xfrm>
                    <a:prstGeom prst="rect">
                      <a:avLst/>
                    </a:prstGeom>
                  </pic:spPr>
                </pic:pic>
              </a:graphicData>
            </a:graphic>
          </wp:inline>
        </w:drawing>
      </w:r>
    </w:p>
    <w:p w:rsidR="00695D50" w:rsidRDefault="00695D50" w:rsidP="00695D50">
      <w:pPr>
        <w:pStyle w:val="a3"/>
        <w:jc w:val="center"/>
      </w:pPr>
      <w:r>
        <w:t>Рис. 30. ОПТГ пациента С. до лечения</w:t>
      </w:r>
      <w:r w:rsidR="00CF1C7D">
        <w:t>. Определяется неровный уровень костной ткани, ложный парадонтальный карман в области зуба 37, отсутствие параллельности корней зубов, ретенция зуба 43.</w:t>
      </w:r>
    </w:p>
    <w:p w:rsidR="00695D50" w:rsidRDefault="00695D50" w:rsidP="00FE108E">
      <w:pPr>
        <w:ind w:firstLine="708"/>
        <w:jc w:val="both"/>
        <w:rPr>
          <w:rFonts w:ascii="Calibri" w:hAnsi="Calibri" w:cs="Calibri"/>
          <w:i/>
          <w:sz w:val="28"/>
          <w:szCs w:val="28"/>
        </w:rPr>
      </w:pPr>
    </w:p>
    <w:p w:rsidR="00695D50" w:rsidRDefault="00695D50" w:rsidP="00695D50">
      <w:pPr>
        <w:ind w:firstLine="708"/>
        <w:jc w:val="center"/>
        <w:rPr>
          <w:rFonts w:ascii="Calibri" w:hAnsi="Calibri" w:cs="Calibri"/>
          <w:i/>
          <w:sz w:val="28"/>
          <w:szCs w:val="28"/>
        </w:rPr>
      </w:pPr>
      <w:r w:rsidRPr="00695D50">
        <w:rPr>
          <w:rFonts w:ascii="Calibri" w:hAnsi="Calibri" w:cs="Calibri"/>
          <w:i/>
          <w:noProof/>
          <w:sz w:val="28"/>
          <w:szCs w:val="28"/>
        </w:rPr>
        <w:drawing>
          <wp:inline distT="0" distB="0" distL="0" distR="0">
            <wp:extent cx="2472267" cy="2063438"/>
            <wp:effectExtent l="19050" t="0" r="4233" b="0"/>
            <wp:docPr id="8" name="Рисунок 23" descr="СоболевДЕт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олевДЕтрг.JPG"/>
                    <pic:cNvPicPr/>
                  </pic:nvPicPr>
                  <pic:blipFill>
                    <a:blip r:embed="rId39" cstate="print"/>
                    <a:stretch>
                      <a:fillRect/>
                    </a:stretch>
                  </pic:blipFill>
                  <pic:spPr>
                    <a:xfrm>
                      <a:off x="0" y="0"/>
                      <a:ext cx="2469845" cy="2061416"/>
                    </a:xfrm>
                    <a:prstGeom prst="rect">
                      <a:avLst/>
                    </a:prstGeom>
                  </pic:spPr>
                </pic:pic>
              </a:graphicData>
            </a:graphic>
          </wp:inline>
        </w:drawing>
      </w:r>
    </w:p>
    <w:p w:rsidR="00695D50" w:rsidRPr="00CF1C7D" w:rsidRDefault="00CF1C7D" w:rsidP="00695D50">
      <w:pPr>
        <w:ind w:firstLine="708"/>
        <w:jc w:val="center"/>
        <w:rPr>
          <w:b/>
          <w:sz w:val="20"/>
          <w:szCs w:val="20"/>
        </w:rPr>
      </w:pPr>
      <w:r w:rsidRPr="00CF1C7D">
        <w:rPr>
          <w:b/>
          <w:sz w:val="20"/>
          <w:szCs w:val="20"/>
        </w:rPr>
        <w:t>Р</w:t>
      </w:r>
      <w:r w:rsidR="00695D50" w:rsidRPr="00CF1C7D">
        <w:rPr>
          <w:b/>
          <w:sz w:val="20"/>
          <w:szCs w:val="20"/>
        </w:rPr>
        <w:t>ис. 31</w:t>
      </w:r>
      <w:r>
        <w:rPr>
          <w:b/>
          <w:sz w:val="20"/>
          <w:szCs w:val="20"/>
        </w:rPr>
        <w:t>.</w:t>
      </w:r>
      <w:r w:rsidR="00695D50" w:rsidRPr="00CF1C7D">
        <w:rPr>
          <w:b/>
          <w:sz w:val="20"/>
          <w:szCs w:val="20"/>
        </w:rPr>
        <w:t xml:space="preserve"> ТРГ пациента С. до лечения</w:t>
      </w:r>
      <w:r w:rsidRPr="00CF1C7D">
        <w:rPr>
          <w:b/>
          <w:sz w:val="20"/>
          <w:szCs w:val="20"/>
        </w:rPr>
        <w:t>.</w:t>
      </w:r>
      <w:r>
        <w:rPr>
          <w:b/>
          <w:sz w:val="20"/>
          <w:szCs w:val="20"/>
        </w:rPr>
        <w:t xml:space="preserve"> Определяется нормальное соотношение челюстных костей и нормотрузионное положение резцов верхней и нижней челюсти. </w:t>
      </w:r>
    </w:p>
    <w:p w:rsidR="00695D50" w:rsidRDefault="00695D50" w:rsidP="00695D50">
      <w:pPr>
        <w:ind w:firstLine="708"/>
        <w:jc w:val="center"/>
        <w:rPr>
          <w:rFonts w:ascii="Calibri" w:hAnsi="Calibri" w:cs="Calibri"/>
          <w:i/>
          <w:sz w:val="28"/>
          <w:szCs w:val="28"/>
        </w:rPr>
      </w:pPr>
    </w:p>
    <w:p w:rsidR="00695D50" w:rsidRDefault="00D35D26" w:rsidP="00FE108E">
      <w:pPr>
        <w:ind w:firstLine="708"/>
        <w:jc w:val="both"/>
        <w:rPr>
          <w:rFonts w:ascii="Calibri" w:hAnsi="Calibri" w:cs="Calibri"/>
          <w:i/>
          <w:sz w:val="28"/>
          <w:szCs w:val="28"/>
        </w:rPr>
      </w:pPr>
      <w:r w:rsidRPr="00FE108E">
        <w:rPr>
          <w:rFonts w:ascii="Calibri" w:hAnsi="Calibri" w:cs="Calibri"/>
          <w:i/>
          <w:sz w:val="28"/>
          <w:szCs w:val="28"/>
        </w:rPr>
        <w:t>Основными задачами ортодонтического лечения являлось улучшение внутри и внекостного соотношения корней зубов, уплощение уровня костной ткани, элиминация ложного пародонтального кармана в области зуба 37. Было принято решение оставить без вмешательства ретенцию нижнего правого ретенированного клыка.   В данном случае ориентиром фиксации брекетов по вертикали являл</w:t>
      </w:r>
      <w:r w:rsidR="00E801A6" w:rsidRPr="00FE108E">
        <w:rPr>
          <w:rFonts w:ascii="Calibri" w:hAnsi="Calibri" w:cs="Calibri"/>
          <w:i/>
          <w:sz w:val="28"/>
          <w:szCs w:val="28"/>
        </w:rPr>
        <w:t>ся</w:t>
      </w:r>
      <w:r w:rsidR="00202CB9">
        <w:rPr>
          <w:rFonts w:ascii="Calibri" w:hAnsi="Calibri" w:cs="Calibri"/>
          <w:i/>
          <w:sz w:val="28"/>
          <w:szCs w:val="28"/>
        </w:rPr>
        <w:t xml:space="preserve"> уровень костной </w:t>
      </w:r>
      <w:r w:rsidR="00CF1C7D">
        <w:rPr>
          <w:rFonts w:ascii="Calibri" w:hAnsi="Calibri" w:cs="Calibri"/>
          <w:i/>
          <w:sz w:val="28"/>
          <w:szCs w:val="28"/>
        </w:rPr>
        <w:t>ткани (р</w:t>
      </w:r>
      <w:r w:rsidR="00202CB9">
        <w:rPr>
          <w:rFonts w:ascii="Calibri" w:hAnsi="Calibri" w:cs="Calibri"/>
          <w:i/>
          <w:sz w:val="28"/>
          <w:szCs w:val="28"/>
        </w:rPr>
        <w:t>ис. 32</w:t>
      </w:r>
      <w:r w:rsidRPr="00FE108E">
        <w:rPr>
          <w:rFonts w:ascii="Calibri" w:hAnsi="Calibri" w:cs="Calibri"/>
          <w:i/>
          <w:sz w:val="28"/>
          <w:szCs w:val="28"/>
        </w:rPr>
        <w:t xml:space="preserve">). </w:t>
      </w:r>
    </w:p>
    <w:p w:rsidR="00B0752A" w:rsidRDefault="00B0752A" w:rsidP="00FE108E">
      <w:pPr>
        <w:ind w:firstLine="708"/>
        <w:jc w:val="both"/>
        <w:rPr>
          <w:rFonts w:ascii="Calibri" w:hAnsi="Calibri" w:cs="Calibri"/>
          <w:i/>
          <w:sz w:val="28"/>
          <w:szCs w:val="28"/>
        </w:rPr>
      </w:pPr>
    </w:p>
    <w:p w:rsidR="00B0752A" w:rsidRDefault="00B0752A" w:rsidP="00FE108E">
      <w:pPr>
        <w:ind w:firstLine="708"/>
        <w:jc w:val="both"/>
        <w:rPr>
          <w:rFonts w:ascii="Calibri" w:hAnsi="Calibri" w:cs="Calibri"/>
          <w:i/>
          <w:sz w:val="28"/>
          <w:szCs w:val="28"/>
        </w:rPr>
      </w:pPr>
    </w:p>
    <w:p w:rsidR="00695D50" w:rsidRDefault="00695D50" w:rsidP="00695D50">
      <w:pPr>
        <w:ind w:firstLine="708"/>
        <w:jc w:val="center"/>
        <w:rPr>
          <w:rFonts w:ascii="Calibri" w:hAnsi="Calibri" w:cs="Calibri"/>
          <w:i/>
          <w:sz w:val="28"/>
          <w:szCs w:val="28"/>
        </w:rPr>
      </w:pPr>
      <w:r w:rsidRPr="00695D50">
        <w:rPr>
          <w:rFonts w:ascii="Calibri" w:hAnsi="Calibri" w:cs="Calibri"/>
          <w:i/>
          <w:noProof/>
          <w:sz w:val="28"/>
          <w:szCs w:val="28"/>
        </w:rPr>
        <w:lastRenderedPageBreak/>
        <w:drawing>
          <wp:inline distT="0" distB="0" distL="0" distR="0">
            <wp:extent cx="3357289" cy="1583626"/>
            <wp:effectExtent l="19050" t="0" r="0" b="0"/>
            <wp:docPr id="9" name="Рисунок 11" descr="DSC_0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41.jpg"/>
                    <pic:cNvPicPr/>
                  </pic:nvPicPr>
                  <pic:blipFill>
                    <a:blip r:embed="rId40" cstate="print"/>
                    <a:stretch>
                      <a:fillRect/>
                    </a:stretch>
                  </pic:blipFill>
                  <pic:spPr>
                    <a:xfrm>
                      <a:off x="0" y="0"/>
                      <a:ext cx="3361530" cy="1585626"/>
                    </a:xfrm>
                    <a:prstGeom prst="rect">
                      <a:avLst/>
                    </a:prstGeom>
                  </pic:spPr>
                </pic:pic>
              </a:graphicData>
            </a:graphic>
          </wp:inline>
        </w:drawing>
      </w:r>
    </w:p>
    <w:p w:rsidR="00695D50" w:rsidRDefault="00695D50" w:rsidP="00FE108E">
      <w:pPr>
        <w:ind w:firstLine="708"/>
        <w:jc w:val="both"/>
        <w:rPr>
          <w:rFonts w:ascii="Calibri" w:hAnsi="Calibri" w:cs="Calibri"/>
          <w:i/>
          <w:sz w:val="28"/>
          <w:szCs w:val="28"/>
        </w:rPr>
      </w:pPr>
    </w:p>
    <w:p w:rsidR="00695D50" w:rsidRDefault="00695D50" w:rsidP="00695D50">
      <w:pPr>
        <w:pStyle w:val="a3"/>
        <w:jc w:val="both"/>
        <w:rPr>
          <w:sz w:val="28"/>
          <w:szCs w:val="28"/>
        </w:rPr>
      </w:pPr>
      <w:r>
        <w:t>Рис. 32.  Фиксация брекет-системы на зубах верхней челюсти, исходя из уровня костной ткани</w:t>
      </w:r>
      <w:r w:rsidR="00CF1C7D">
        <w:t>.</w:t>
      </w:r>
    </w:p>
    <w:p w:rsidR="00695D50" w:rsidRDefault="00695D50" w:rsidP="00FE108E">
      <w:pPr>
        <w:ind w:firstLine="708"/>
        <w:jc w:val="both"/>
        <w:rPr>
          <w:rFonts w:ascii="Calibri" w:hAnsi="Calibri" w:cs="Calibri"/>
          <w:i/>
          <w:sz w:val="28"/>
          <w:szCs w:val="28"/>
        </w:rPr>
      </w:pPr>
    </w:p>
    <w:p w:rsidR="00E54A46" w:rsidRDefault="00D35D26" w:rsidP="00FE108E">
      <w:pPr>
        <w:ind w:firstLine="708"/>
        <w:jc w:val="both"/>
        <w:rPr>
          <w:rFonts w:ascii="Calibri" w:hAnsi="Calibri" w:cs="Calibri"/>
          <w:i/>
          <w:sz w:val="28"/>
          <w:szCs w:val="28"/>
        </w:rPr>
      </w:pPr>
      <w:r w:rsidRPr="00FE108E">
        <w:rPr>
          <w:rFonts w:ascii="Calibri" w:hAnsi="Calibri" w:cs="Calibri"/>
          <w:i/>
          <w:sz w:val="28"/>
          <w:szCs w:val="28"/>
        </w:rPr>
        <w:t>На рисунка</w:t>
      </w:r>
      <w:r w:rsidR="00202CB9">
        <w:rPr>
          <w:rFonts w:ascii="Calibri" w:hAnsi="Calibri" w:cs="Calibri"/>
          <w:i/>
          <w:sz w:val="28"/>
          <w:szCs w:val="28"/>
        </w:rPr>
        <w:t xml:space="preserve">х </w:t>
      </w:r>
      <w:r w:rsidR="00051DC3" w:rsidRPr="00FE108E">
        <w:rPr>
          <w:rFonts w:ascii="Calibri" w:hAnsi="Calibri" w:cs="Calibri"/>
          <w:i/>
          <w:sz w:val="28"/>
          <w:szCs w:val="28"/>
        </w:rPr>
        <w:t>3</w:t>
      </w:r>
      <w:r w:rsidR="00C3420C">
        <w:rPr>
          <w:rFonts w:ascii="Calibri" w:hAnsi="Calibri" w:cs="Calibri"/>
          <w:i/>
          <w:sz w:val="28"/>
          <w:szCs w:val="28"/>
        </w:rPr>
        <w:t>3, 34 и</w:t>
      </w:r>
      <w:r w:rsidR="00202CB9">
        <w:rPr>
          <w:rFonts w:ascii="Calibri" w:hAnsi="Calibri" w:cs="Calibri"/>
          <w:i/>
          <w:sz w:val="28"/>
          <w:szCs w:val="28"/>
        </w:rPr>
        <w:t xml:space="preserve"> 35</w:t>
      </w:r>
      <w:r w:rsidRPr="00FE108E">
        <w:rPr>
          <w:rFonts w:ascii="Calibri" w:hAnsi="Calibri" w:cs="Calibri"/>
          <w:i/>
          <w:sz w:val="28"/>
          <w:szCs w:val="28"/>
        </w:rPr>
        <w:t xml:space="preserve"> представлена окклюзия пациента в процессе лечения.</w:t>
      </w:r>
    </w:p>
    <w:p w:rsidR="00E54A46" w:rsidRDefault="00E54A46" w:rsidP="00E54A46">
      <w:pPr>
        <w:tabs>
          <w:tab w:val="left" w:pos="3280"/>
        </w:tabs>
        <w:ind w:firstLine="708"/>
        <w:jc w:val="center"/>
        <w:rPr>
          <w:rFonts w:ascii="Calibri" w:hAnsi="Calibri" w:cs="Calibri"/>
          <w:i/>
          <w:sz w:val="28"/>
          <w:szCs w:val="28"/>
        </w:rPr>
      </w:pPr>
      <w:r w:rsidRPr="00E54A46">
        <w:rPr>
          <w:rFonts w:ascii="Calibri" w:hAnsi="Calibri" w:cs="Calibri"/>
          <w:i/>
          <w:noProof/>
          <w:sz w:val="28"/>
          <w:szCs w:val="28"/>
        </w:rPr>
        <w:drawing>
          <wp:inline distT="0" distB="0" distL="0" distR="0">
            <wp:extent cx="3118411" cy="1583267"/>
            <wp:effectExtent l="19050" t="0" r="5789" b="0"/>
            <wp:docPr id="16" name="Рисунок 12" descr="DSC_1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141.jpg"/>
                    <pic:cNvPicPr/>
                  </pic:nvPicPr>
                  <pic:blipFill>
                    <a:blip r:embed="rId41" cstate="print"/>
                    <a:stretch>
                      <a:fillRect/>
                    </a:stretch>
                  </pic:blipFill>
                  <pic:spPr>
                    <a:xfrm>
                      <a:off x="0" y="0"/>
                      <a:ext cx="3128756" cy="1588519"/>
                    </a:xfrm>
                    <a:prstGeom prst="rect">
                      <a:avLst/>
                    </a:prstGeom>
                  </pic:spPr>
                </pic:pic>
              </a:graphicData>
            </a:graphic>
          </wp:inline>
        </w:drawing>
      </w:r>
    </w:p>
    <w:p w:rsidR="00E54A46" w:rsidRDefault="00E54A46" w:rsidP="00E54A46">
      <w:pPr>
        <w:pStyle w:val="a3"/>
        <w:jc w:val="center"/>
      </w:pPr>
      <w:r>
        <w:t>Рис. 33. Окклюзия пациента С.  через 12 месяцев лечения (вид спереди).</w:t>
      </w:r>
      <w:r w:rsidR="00CF1C7D">
        <w:t xml:space="preserve"> Нормализация резцового перекрытия.</w:t>
      </w:r>
    </w:p>
    <w:p w:rsidR="00E54A46" w:rsidRDefault="00E54A46" w:rsidP="00FE108E">
      <w:pPr>
        <w:ind w:firstLine="708"/>
        <w:jc w:val="both"/>
        <w:rPr>
          <w:rFonts w:ascii="Calibri" w:hAnsi="Calibri" w:cs="Calibri"/>
          <w:i/>
          <w:sz w:val="28"/>
          <w:szCs w:val="28"/>
        </w:rPr>
      </w:pPr>
    </w:p>
    <w:p w:rsidR="00E54A46" w:rsidRDefault="00E54A46" w:rsidP="00E54A46">
      <w:pPr>
        <w:ind w:firstLine="708"/>
        <w:jc w:val="center"/>
        <w:rPr>
          <w:rFonts w:ascii="Calibri" w:hAnsi="Calibri" w:cs="Calibri"/>
          <w:i/>
          <w:sz w:val="28"/>
          <w:szCs w:val="28"/>
        </w:rPr>
      </w:pPr>
      <w:r w:rsidRPr="00E54A46">
        <w:rPr>
          <w:rFonts w:ascii="Calibri" w:hAnsi="Calibri" w:cs="Calibri"/>
          <w:i/>
          <w:noProof/>
          <w:sz w:val="28"/>
          <w:szCs w:val="28"/>
        </w:rPr>
        <w:drawing>
          <wp:inline distT="0" distB="0" distL="0" distR="0">
            <wp:extent cx="3203857" cy="1600200"/>
            <wp:effectExtent l="19050" t="0" r="0" b="0"/>
            <wp:docPr id="17" name="Рисунок 17" descr="DSC_1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161.jpg"/>
                    <pic:cNvPicPr/>
                  </pic:nvPicPr>
                  <pic:blipFill>
                    <a:blip r:embed="rId42" cstate="print"/>
                    <a:stretch>
                      <a:fillRect/>
                    </a:stretch>
                  </pic:blipFill>
                  <pic:spPr>
                    <a:xfrm>
                      <a:off x="0" y="0"/>
                      <a:ext cx="3207321" cy="1601930"/>
                    </a:xfrm>
                    <a:prstGeom prst="rect">
                      <a:avLst/>
                    </a:prstGeom>
                  </pic:spPr>
                </pic:pic>
              </a:graphicData>
            </a:graphic>
          </wp:inline>
        </w:drawing>
      </w:r>
    </w:p>
    <w:p w:rsidR="00E54A46" w:rsidRDefault="00E54A46" w:rsidP="00E54A46">
      <w:pPr>
        <w:pStyle w:val="a3"/>
        <w:jc w:val="center"/>
      </w:pPr>
      <w:r>
        <w:t>Рис. 34. Окклюзия пациента С.  через 12 месяцев лечения (вид справа).</w:t>
      </w:r>
      <w:r w:rsidR="00CF1C7D">
        <w:t xml:space="preserve"> Нормализация окклюзионных контактов.</w:t>
      </w:r>
    </w:p>
    <w:p w:rsidR="00B0752A" w:rsidRDefault="00B0752A" w:rsidP="00E54A46"/>
    <w:p w:rsidR="00B0752A" w:rsidRDefault="00B0752A" w:rsidP="00E54A46"/>
    <w:p w:rsidR="00E54A46" w:rsidRPr="00E54A46" w:rsidRDefault="0046489A" w:rsidP="00E54A46">
      <w:pPr>
        <w:jc w:val="center"/>
      </w:pPr>
      <w:r>
        <w:t xml:space="preserve">       </w:t>
      </w:r>
      <w:r w:rsidR="00E54A46" w:rsidRPr="00E54A46">
        <w:rPr>
          <w:noProof/>
        </w:rPr>
        <w:drawing>
          <wp:inline distT="0" distB="0" distL="0" distR="0">
            <wp:extent cx="3045884" cy="1671223"/>
            <wp:effectExtent l="19050" t="0" r="2116" b="0"/>
            <wp:docPr id="19" name="Рисунок 18" descr="DSC_1419 - копия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19 - копия (2)1.jpg"/>
                    <pic:cNvPicPr/>
                  </pic:nvPicPr>
                  <pic:blipFill>
                    <a:blip r:embed="rId43" cstate="print"/>
                    <a:stretch>
                      <a:fillRect/>
                    </a:stretch>
                  </pic:blipFill>
                  <pic:spPr>
                    <a:xfrm>
                      <a:off x="0" y="0"/>
                      <a:ext cx="3047001" cy="1671836"/>
                    </a:xfrm>
                    <a:prstGeom prst="rect">
                      <a:avLst/>
                    </a:prstGeom>
                  </pic:spPr>
                </pic:pic>
              </a:graphicData>
            </a:graphic>
          </wp:inline>
        </w:drawing>
      </w:r>
    </w:p>
    <w:p w:rsidR="00E54A46" w:rsidRDefault="00E54A46" w:rsidP="00FE108E">
      <w:pPr>
        <w:ind w:firstLine="708"/>
        <w:jc w:val="both"/>
        <w:rPr>
          <w:rFonts w:ascii="Calibri" w:hAnsi="Calibri" w:cs="Calibri"/>
          <w:i/>
          <w:sz w:val="28"/>
          <w:szCs w:val="28"/>
        </w:rPr>
      </w:pPr>
    </w:p>
    <w:p w:rsidR="00CF1C7D" w:rsidRDefault="00E54A46" w:rsidP="00CF1C7D">
      <w:pPr>
        <w:pStyle w:val="a3"/>
        <w:jc w:val="center"/>
      </w:pPr>
      <w:r>
        <w:t>Рис. 35. Окклюзия пациента С.  через 12 месяцев лечения (вид слева).</w:t>
      </w:r>
      <w:r w:rsidR="00CF1C7D">
        <w:t xml:space="preserve"> Нормализация окклюзионных контактов.</w:t>
      </w:r>
    </w:p>
    <w:p w:rsidR="00E54A46" w:rsidRDefault="00E54A46" w:rsidP="00E54A46">
      <w:pPr>
        <w:pStyle w:val="a3"/>
        <w:jc w:val="center"/>
      </w:pPr>
    </w:p>
    <w:p w:rsidR="00E54A46" w:rsidRDefault="00E54A46" w:rsidP="00FE108E">
      <w:pPr>
        <w:ind w:firstLine="708"/>
        <w:jc w:val="both"/>
        <w:rPr>
          <w:rFonts w:ascii="Calibri" w:hAnsi="Calibri" w:cs="Calibri"/>
          <w:i/>
          <w:sz w:val="28"/>
          <w:szCs w:val="28"/>
        </w:rPr>
      </w:pPr>
    </w:p>
    <w:p w:rsidR="00D35D26" w:rsidRPr="00FE108E" w:rsidRDefault="00D35D26" w:rsidP="00FE108E">
      <w:pPr>
        <w:ind w:firstLine="708"/>
        <w:jc w:val="both"/>
        <w:rPr>
          <w:i/>
          <w:sz w:val="28"/>
          <w:szCs w:val="28"/>
        </w:rPr>
      </w:pPr>
      <w:r w:rsidRPr="00FE108E">
        <w:rPr>
          <w:rFonts w:ascii="Calibri" w:hAnsi="Calibri" w:cs="Calibri"/>
          <w:i/>
          <w:sz w:val="28"/>
          <w:szCs w:val="28"/>
        </w:rPr>
        <w:t xml:space="preserve"> На ОПТГ сделанной через 12 месяцев </w:t>
      </w:r>
      <w:r w:rsidR="00CF1C7D">
        <w:rPr>
          <w:rFonts w:ascii="Calibri" w:hAnsi="Calibri" w:cs="Calibri"/>
          <w:i/>
          <w:sz w:val="28"/>
          <w:szCs w:val="28"/>
        </w:rPr>
        <w:t>(р</w:t>
      </w:r>
      <w:r w:rsidR="00202CB9">
        <w:rPr>
          <w:rFonts w:ascii="Calibri" w:hAnsi="Calibri" w:cs="Calibri"/>
          <w:i/>
          <w:sz w:val="28"/>
          <w:szCs w:val="28"/>
        </w:rPr>
        <w:t>ис. 36</w:t>
      </w:r>
      <w:r w:rsidR="00051DC3" w:rsidRPr="00FE108E">
        <w:rPr>
          <w:rFonts w:ascii="Calibri" w:hAnsi="Calibri" w:cs="Calibri"/>
          <w:i/>
          <w:sz w:val="28"/>
          <w:szCs w:val="28"/>
        </w:rPr>
        <w:t xml:space="preserve">) </w:t>
      </w:r>
      <w:r w:rsidRPr="00FE108E">
        <w:rPr>
          <w:rFonts w:ascii="Calibri" w:hAnsi="Calibri" w:cs="Calibri"/>
          <w:i/>
          <w:sz w:val="28"/>
          <w:szCs w:val="28"/>
        </w:rPr>
        <w:t>выявляется ровный уровень костной ткани верхней и нижней челюсти, улучшение внутри- и внекостного соотношения длины корней зубов 11,</w:t>
      </w:r>
      <w:r w:rsidR="00C3420C">
        <w:rPr>
          <w:rFonts w:ascii="Calibri" w:hAnsi="Calibri" w:cs="Calibri"/>
          <w:i/>
          <w:sz w:val="28"/>
          <w:szCs w:val="28"/>
        </w:rPr>
        <w:t xml:space="preserve"> </w:t>
      </w:r>
      <w:r w:rsidRPr="00FE108E">
        <w:rPr>
          <w:rFonts w:ascii="Calibri" w:hAnsi="Calibri" w:cs="Calibri"/>
          <w:i/>
          <w:sz w:val="28"/>
          <w:szCs w:val="28"/>
        </w:rPr>
        <w:t>21, выпрямление зуба 37. В дальнейшем планируется проведение адекватного ортопедического лечения.</w:t>
      </w:r>
    </w:p>
    <w:p w:rsidR="00D35D26" w:rsidRDefault="00E54A46" w:rsidP="00202CB9">
      <w:pPr>
        <w:keepNext/>
        <w:spacing w:line="360" w:lineRule="auto"/>
        <w:jc w:val="center"/>
      </w:pPr>
      <w:r w:rsidRPr="00E54A46">
        <w:rPr>
          <w:noProof/>
        </w:rPr>
        <w:drawing>
          <wp:inline distT="0" distB="0" distL="0" distR="0">
            <wp:extent cx="3694629" cy="1913466"/>
            <wp:effectExtent l="19050" t="0" r="1071" b="0"/>
            <wp:docPr id="22" name="Рисунок 21" descr="DSC0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70.jpg"/>
                    <pic:cNvPicPr/>
                  </pic:nvPicPr>
                  <pic:blipFill>
                    <a:blip r:embed="rId44" cstate="print"/>
                    <a:stretch>
                      <a:fillRect/>
                    </a:stretch>
                  </pic:blipFill>
                  <pic:spPr>
                    <a:xfrm>
                      <a:off x="0" y="0"/>
                      <a:ext cx="3708816" cy="1920813"/>
                    </a:xfrm>
                    <a:prstGeom prst="rect">
                      <a:avLst/>
                    </a:prstGeom>
                  </pic:spPr>
                </pic:pic>
              </a:graphicData>
            </a:graphic>
          </wp:inline>
        </w:drawing>
      </w:r>
    </w:p>
    <w:p w:rsidR="00E54A46" w:rsidRDefault="00E54A46" w:rsidP="00E54A46">
      <w:pPr>
        <w:pStyle w:val="a3"/>
        <w:jc w:val="center"/>
      </w:pPr>
      <w:r>
        <w:t>Рис. 36. ОПТГ пациента С. через 12 месяцев лечения</w:t>
      </w:r>
      <w:r w:rsidR="00CF1C7D">
        <w:t>. Отмечается нормализация уровня костной ткани и параллельное расположение корней зубов</w:t>
      </w:r>
      <w:r w:rsidR="00B0752A">
        <w:t>, ретенция зуба 43.</w:t>
      </w:r>
    </w:p>
    <w:p w:rsidR="00D35D26" w:rsidRDefault="00D35D26" w:rsidP="00D35D26">
      <w:pPr>
        <w:spacing w:line="360" w:lineRule="auto"/>
        <w:jc w:val="both"/>
        <w:rPr>
          <w:sz w:val="28"/>
          <w:szCs w:val="28"/>
        </w:rPr>
      </w:pPr>
    </w:p>
    <w:p w:rsidR="00D35D26" w:rsidRPr="00A15E73" w:rsidRDefault="00D35D26" w:rsidP="00D35D26">
      <w:pPr>
        <w:spacing w:line="360" w:lineRule="auto"/>
        <w:jc w:val="both"/>
        <w:rPr>
          <w:sz w:val="28"/>
          <w:szCs w:val="28"/>
        </w:rPr>
      </w:pPr>
    </w:p>
    <w:p w:rsidR="00D35D26" w:rsidRPr="00793684" w:rsidRDefault="00D35D26" w:rsidP="00D35D26">
      <w:pPr>
        <w:spacing w:line="360" w:lineRule="auto"/>
        <w:ind w:firstLine="708"/>
        <w:jc w:val="both"/>
        <w:rPr>
          <w:sz w:val="28"/>
          <w:szCs w:val="28"/>
          <w:u w:val="single"/>
        </w:rPr>
      </w:pPr>
      <w:r w:rsidRPr="00793684">
        <w:rPr>
          <w:sz w:val="28"/>
          <w:szCs w:val="28"/>
          <w:u w:val="single"/>
        </w:rPr>
        <w:t>Уровень кривой Шпее и выраженность жевательных бугорков.</w:t>
      </w:r>
    </w:p>
    <w:p w:rsidR="00D35D26" w:rsidRDefault="00D35D26" w:rsidP="00E54A46">
      <w:pPr>
        <w:spacing w:line="360" w:lineRule="auto"/>
        <w:ind w:firstLine="708"/>
        <w:jc w:val="both"/>
        <w:rPr>
          <w:sz w:val="28"/>
          <w:szCs w:val="28"/>
        </w:rPr>
      </w:pPr>
      <w:r w:rsidRPr="00793684">
        <w:rPr>
          <w:sz w:val="28"/>
          <w:szCs w:val="28"/>
        </w:rPr>
        <w:t>Положение брекета в вертикальном направлении контролирует экструзию и интрузию зуба. При этом происходит уплощение кривой Шпее и возможны некоторые зубоальвеолярные компенсации глубокой резцовой окклюзии и вертикальной резцовой дизокклюзии (</w:t>
      </w:r>
      <w:r w:rsidR="00202CB9" w:rsidRPr="00BE2D85">
        <w:rPr>
          <w:sz w:val="28"/>
          <w:szCs w:val="28"/>
        </w:rPr>
        <w:t>Маклоулин Р.</w:t>
      </w:r>
      <w:r w:rsidR="00E54A46">
        <w:rPr>
          <w:sz w:val="28"/>
          <w:szCs w:val="28"/>
        </w:rPr>
        <w:t>,</w:t>
      </w:r>
      <w:r w:rsidR="00202CB9" w:rsidRPr="00BE2D85">
        <w:rPr>
          <w:sz w:val="28"/>
          <w:szCs w:val="28"/>
        </w:rPr>
        <w:t xml:space="preserve">   Беннетт Д.</w:t>
      </w:r>
      <w:r w:rsidR="00E54A46">
        <w:rPr>
          <w:sz w:val="28"/>
          <w:szCs w:val="28"/>
        </w:rPr>
        <w:t>,</w:t>
      </w:r>
      <w:r w:rsidR="00202CB9" w:rsidRPr="00BE2D85">
        <w:rPr>
          <w:sz w:val="28"/>
          <w:szCs w:val="28"/>
        </w:rPr>
        <w:t xml:space="preserve">     Тревези Х.</w:t>
      </w:r>
      <w:r w:rsidR="00202CB9">
        <w:rPr>
          <w:sz w:val="28"/>
          <w:szCs w:val="28"/>
        </w:rPr>
        <w:t>, 2005</w:t>
      </w:r>
      <w:r w:rsidRPr="00CF5C48">
        <w:rPr>
          <w:sz w:val="28"/>
          <w:szCs w:val="28"/>
        </w:rPr>
        <w:t>).</w:t>
      </w:r>
      <w:r w:rsidR="00E54A46">
        <w:rPr>
          <w:sz w:val="28"/>
          <w:szCs w:val="28"/>
        </w:rPr>
        <w:t xml:space="preserve"> </w:t>
      </w:r>
      <w:r w:rsidRPr="00793684">
        <w:rPr>
          <w:sz w:val="28"/>
          <w:szCs w:val="28"/>
        </w:rPr>
        <w:t>Однако, при этом необходимо учитывать, что глубина оптимального резцового перекрытия, обеспечивающего переднюю и боковую направляющую при движениях нижней челюсти  зависит от выраженности жевательных бугорков боковой группы зубов. Чем более выражены бугорки жевательной группы зубов</w:t>
      </w:r>
      <w:r>
        <w:rPr>
          <w:sz w:val="28"/>
          <w:szCs w:val="28"/>
        </w:rPr>
        <w:t>,</w:t>
      </w:r>
      <w:r w:rsidRPr="00793684">
        <w:rPr>
          <w:sz w:val="28"/>
          <w:szCs w:val="28"/>
        </w:rPr>
        <w:t xml:space="preserve">  тем больше должна быть  глубина резцового перекрытия. Для обеспечения разобщения боковой группы зубов при движении нижней челюсти вперед. Соответственно  в данном случае необходимо проводить фиксацию брекетов на зубах фронтальной группы выше (для верхней челюсти) уровня  линии Эндрюса (</w:t>
      </w:r>
      <w:r w:rsidRPr="00793684">
        <w:rPr>
          <w:sz w:val="28"/>
          <w:szCs w:val="28"/>
          <w:lang w:val="en-US"/>
        </w:rPr>
        <w:t>LA</w:t>
      </w:r>
      <w:r w:rsidRPr="00793684">
        <w:rPr>
          <w:sz w:val="28"/>
          <w:szCs w:val="28"/>
        </w:rPr>
        <w:t>)</w:t>
      </w:r>
      <w:r>
        <w:rPr>
          <w:sz w:val="28"/>
          <w:szCs w:val="28"/>
        </w:rPr>
        <w:t xml:space="preserve"> (</w:t>
      </w:r>
      <w:r>
        <w:rPr>
          <w:sz w:val="28"/>
          <w:szCs w:val="28"/>
          <w:lang w:val="en-US"/>
        </w:rPr>
        <w:t>Arnett</w:t>
      </w:r>
      <w:r w:rsidRPr="00CF5C48">
        <w:rPr>
          <w:sz w:val="28"/>
          <w:szCs w:val="28"/>
        </w:rPr>
        <w:t xml:space="preserve"> </w:t>
      </w:r>
      <w:r>
        <w:rPr>
          <w:sz w:val="28"/>
          <w:szCs w:val="28"/>
          <w:lang w:val="en-US"/>
        </w:rPr>
        <w:t>W</w:t>
      </w:r>
      <w:r w:rsidRPr="00793684">
        <w:rPr>
          <w:sz w:val="28"/>
          <w:szCs w:val="28"/>
        </w:rPr>
        <w:t>.</w:t>
      </w:r>
      <w:r w:rsidR="00202CB9">
        <w:rPr>
          <w:sz w:val="28"/>
          <w:szCs w:val="28"/>
        </w:rPr>
        <w:t>,</w:t>
      </w:r>
      <w:r>
        <w:rPr>
          <w:sz w:val="28"/>
          <w:szCs w:val="28"/>
        </w:rPr>
        <w:t xml:space="preserve"> 2004</w:t>
      </w:r>
      <w:r w:rsidRPr="00CF5C48">
        <w:rPr>
          <w:sz w:val="28"/>
          <w:szCs w:val="28"/>
        </w:rPr>
        <w:t>).</w:t>
      </w:r>
      <w:r w:rsidRPr="00793684">
        <w:rPr>
          <w:sz w:val="28"/>
          <w:szCs w:val="28"/>
        </w:rPr>
        <w:t xml:space="preserve"> </w:t>
      </w:r>
    </w:p>
    <w:p w:rsidR="00D35D26" w:rsidRDefault="00D35D26" w:rsidP="00D35D26">
      <w:pPr>
        <w:spacing w:line="360" w:lineRule="auto"/>
        <w:ind w:firstLine="708"/>
        <w:jc w:val="both"/>
        <w:rPr>
          <w:sz w:val="28"/>
          <w:szCs w:val="28"/>
        </w:rPr>
      </w:pPr>
      <w:r w:rsidRPr="00793684">
        <w:rPr>
          <w:sz w:val="28"/>
          <w:szCs w:val="28"/>
        </w:rPr>
        <w:lastRenderedPageBreak/>
        <w:t>Данные утверждения справедливы как для пациентов</w:t>
      </w:r>
      <w:r>
        <w:rPr>
          <w:sz w:val="28"/>
          <w:szCs w:val="28"/>
        </w:rPr>
        <w:t>,</w:t>
      </w:r>
      <w:r w:rsidRPr="00793684">
        <w:rPr>
          <w:sz w:val="28"/>
          <w:szCs w:val="28"/>
        </w:rPr>
        <w:t xml:space="preserve"> находящихся на ортодонтическом лечении, так и для пациентов, проходящих комплексное отодонтическое и ортогнатическое лечение. </w:t>
      </w:r>
    </w:p>
    <w:p w:rsidR="00E54A46" w:rsidRDefault="00E54A46" w:rsidP="00D35D26">
      <w:pPr>
        <w:spacing w:line="360" w:lineRule="auto"/>
        <w:ind w:firstLine="708"/>
        <w:jc w:val="both"/>
        <w:rPr>
          <w:sz w:val="28"/>
          <w:szCs w:val="28"/>
        </w:rPr>
      </w:pPr>
    </w:p>
    <w:p w:rsidR="00E54A46" w:rsidRPr="005707B5" w:rsidRDefault="00E54A46" w:rsidP="00D35D26">
      <w:pPr>
        <w:spacing w:line="360" w:lineRule="auto"/>
        <w:ind w:firstLine="708"/>
        <w:jc w:val="both"/>
        <w:rPr>
          <w:sz w:val="28"/>
          <w:szCs w:val="28"/>
        </w:rPr>
      </w:pPr>
    </w:p>
    <w:p w:rsidR="00D35D26" w:rsidRPr="00793684" w:rsidRDefault="00D35D26" w:rsidP="00D35D26">
      <w:pPr>
        <w:spacing w:line="360" w:lineRule="auto"/>
        <w:ind w:firstLine="708"/>
        <w:jc w:val="both"/>
        <w:rPr>
          <w:sz w:val="28"/>
          <w:szCs w:val="28"/>
        </w:rPr>
      </w:pPr>
      <w:r w:rsidRPr="00793684">
        <w:rPr>
          <w:sz w:val="28"/>
          <w:szCs w:val="28"/>
        </w:rPr>
        <w:t xml:space="preserve">В дополнении можно сказать, что имеются данные, что позиция брекета по вертикали имеет  определенное влияние для реализации заложенного в конструкцию брекета  значения торка. Торк корней зубов  возможно наиболее важный и наиболее трудно контролируемый  параметр при ортодонтическом перемещении. Контроль положения корня зуба в вестибулооральном направлении реализуется при введении прямоугольной дуги в паз брекета. Клиническим параметром измерения является угол, образованный касательной к </w:t>
      </w:r>
      <w:r w:rsidR="00E54A46">
        <w:rPr>
          <w:sz w:val="28"/>
          <w:szCs w:val="28"/>
        </w:rPr>
        <w:t xml:space="preserve">вестибулярной </w:t>
      </w:r>
      <w:r w:rsidRPr="00793684">
        <w:rPr>
          <w:sz w:val="28"/>
          <w:szCs w:val="28"/>
        </w:rPr>
        <w:t>поверхности зуба, и перпендикуляром к окклюзионной плоскости</w:t>
      </w:r>
      <w:r w:rsidR="00B0752A">
        <w:rPr>
          <w:sz w:val="28"/>
          <w:szCs w:val="28"/>
        </w:rPr>
        <w:t xml:space="preserve"> (р</w:t>
      </w:r>
      <w:r>
        <w:rPr>
          <w:sz w:val="28"/>
          <w:szCs w:val="28"/>
        </w:rPr>
        <w:t>ис</w:t>
      </w:r>
      <w:r w:rsidRPr="00793684">
        <w:rPr>
          <w:sz w:val="28"/>
          <w:szCs w:val="28"/>
        </w:rPr>
        <w:t>.</w:t>
      </w:r>
      <w:r w:rsidR="00202CB9">
        <w:rPr>
          <w:sz w:val="28"/>
          <w:szCs w:val="28"/>
        </w:rPr>
        <w:t xml:space="preserve"> 3</w:t>
      </w:r>
      <w:r w:rsidR="00B0752A">
        <w:rPr>
          <w:sz w:val="28"/>
          <w:szCs w:val="28"/>
        </w:rPr>
        <w:t>7</w:t>
      </w:r>
      <w:r>
        <w:rPr>
          <w:sz w:val="28"/>
          <w:szCs w:val="28"/>
        </w:rPr>
        <w:t>)</w:t>
      </w:r>
      <w:r w:rsidR="00B0752A">
        <w:rPr>
          <w:sz w:val="28"/>
          <w:szCs w:val="28"/>
        </w:rPr>
        <w:t>.</w:t>
      </w:r>
    </w:p>
    <w:p w:rsidR="00D35D26" w:rsidRDefault="00D35D26" w:rsidP="005C1864">
      <w:pPr>
        <w:keepNext/>
        <w:spacing w:line="360" w:lineRule="auto"/>
        <w:jc w:val="center"/>
      </w:pPr>
      <w:r>
        <w:rPr>
          <w:noProof/>
          <w:sz w:val="28"/>
          <w:szCs w:val="28"/>
        </w:rPr>
        <w:drawing>
          <wp:inline distT="0" distB="0" distL="0" distR="0">
            <wp:extent cx="1746250" cy="1746250"/>
            <wp:effectExtent l="19050" t="19050" r="25400" b="25400"/>
            <wp:docPr id="36" name="Рисунок 2" descr="Тор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к1.jpg"/>
                    <pic:cNvPicPr/>
                  </pic:nvPicPr>
                  <pic:blipFill>
                    <a:blip r:embed="rId45" cstate="print"/>
                    <a:stretch>
                      <a:fillRect/>
                    </a:stretch>
                  </pic:blipFill>
                  <pic:spPr>
                    <a:xfrm>
                      <a:off x="0" y="0"/>
                      <a:ext cx="1749103" cy="1749103"/>
                    </a:xfrm>
                    <a:prstGeom prst="rect">
                      <a:avLst/>
                    </a:prstGeom>
                    <a:ln>
                      <a:solidFill>
                        <a:schemeClr val="tx1"/>
                      </a:solidFill>
                    </a:ln>
                  </pic:spPr>
                </pic:pic>
              </a:graphicData>
            </a:graphic>
          </wp:inline>
        </w:drawing>
      </w:r>
    </w:p>
    <w:p w:rsidR="00D35D26" w:rsidRDefault="00E54A46" w:rsidP="005C1864">
      <w:pPr>
        <w:pStyle w:val="a3"/>
        <w:jc w:val="center"/>
      </w:pPr>
      <w:r>
        <w:t>Рис.</w:t>
      </w:r>
      <w:r w:rsidR="00202CB9">
        <w:t xml:space="preserve"> 3</w:t>
      </w:r>
      <w:r w:rsidR="00867DD2">
        <w:t>7.</w:t>
      </w:r>
      <w:r w:rsidR="00D35D26">
        <w:t xml:space="preserve">  Торк</w:t>
      </w:r>
      <w:r>
        <w:t xml:space="preserve">  - угол образованный касательной к вестибулярной поверхности зуба и перпендикуляром к окклюзионной плоскости.</w:t>
      </w:r>
    </w:p>
    <w:p w:rsidR="00202CB9" w:rsidRPr="00202CB9" w:rsidRDefault="00202CB9" w:rsidP="00202CB9"/>
    <w:p w:rsidR="00D35D26" w:rsidRPr="00793684" w:rsidRDefault="00D35D26" w:rsidP="0046489A">
      <w:pPr>
        <w:spacing w:line="360" w:lineRule="auto"/>
        <w:ind w:firstLine="708"/>
        <w:jc w:val="both"/>
        <w:rPr>
          <w:sz w:val="28"/>
          <w:szCs w:val="28"/>
        </w:rPr>
      </w:pPr>
      <w:r w:rsidRPr="00793684">
        <w:rPr>
          <w:sz w:val="28"/>
          <w:szCs w:val="28"/>
        </w:rPr>
        <w:t xml:space="preserve">Если рассматривать биомеханические аспекты перемещения зубов, то торк определяется моментом силы, создаваемым дугой в пазе брекета. Момент силы зависит от величины силы и расстояния до центра сопротивления. При постоянном усилии  момент тем больше, чем больше расстояние до центра сопротивления. Центр сопротивления для любого зуба находится примерно посередине скрытого участка корня. Таким образом, торк будет определяться высотой расположения брекета относительно центра сопротивления зуба. Чем дальше расположен брекет, тем больше момент </w:t>
      </w:r>
      <w:r w:rsidRPr="00793684">
        <w:rPr>
          <w:sz w:val="28"/>
          <w:szCs w:val="28"/>
        </w:rPr>
        <w:lastRenderedPageBreak/>
        <w:t>силы. (</w:t>
      </w:r>
      <w:r w:rsidRPr="00793684">
        <w:rPr>
          <w:sz w:val="28"/>
          <w:szCs w:val="28"/>
          <w:lang w:val="en-US"/>
        </w:rPr>
        <w:t>Proffit</w:t>
      </w:r>
      <w:r w:rsidR="00202CB9">
        <w:rPr>
          <w:sz w:val="28"/>
          <w:szCs w:val="28"/>
        </w:rPr>
        <w:t xml:space="preserve"> </w:t>
      </w:r>
      <w:r w:rsidR="00202CB9">
        <w:rPr>
          <w:sz w:val="28"/>
          <w:szCs w:val="28"/>
          <w:lang w:val="en-US"/>
        </w:rPr>
        <w:t>W</w:t>
      </w:r>
      <w:r w:rsidR="00202CB9" w:rsidRPr="00202CB9">
        <w:rPr>
          <w:sz w:val="28"/>
          <w:szCs w:val="28"/>
        </w:rPr>
        <w:t>.</w:t>
      </w:r>
      <w:r w:rsidR="00202CB9">
        <w:rPr>
          <w:sz w:val="28"/>
          <w:szCs w:val="28"/>
          <w:lang w:val="en-US"/>
        </w:rPr>
        <w:t>R</w:t>
      </w:r>
      <w:r w:rsidR="00202CB9" w:rsidRPr="00202CB9">
        <w:rPr>
          <w:sz w:val="28"/>
          <w:szCs w:val="28"/>
        </w:rPr>
        <w:t>.,</w:t>
      </w:r>
      <w:r>
        <w:rPr>
          <w:sz w:val="28"/>
          <w:szCs w:val="28"/>
        </w:rPr>
        <w:t xml:space="preserve"> 1999</w:t>
      </w:r>
      <w:r w:rsidRPr="00793684">
        <w:rPr>
          <w:sz w:val="28"/>
          <w:szCs w:val="28"/>
        </w:rPr>
        <w:t xml:space="preserve">) При лечении больных с заболеваниями пародонта в случаях горизонтальной резорбции костной ткани центр сопротивления  </w:t>
      </w:r>
      <w:r>
        <w:rPr>
          <w:sz w:val="28"/>
          <w:szCs w:val="28"/>
        </w:rPr>
        <w:t xml:space="preserve">зуба </w:t>
      </w:r>
      <w:r w:rsidRPr="00793684">
        <w:rPr>
          <w:sz w:val="28"/>
          <w:szCs w:val="28"/>
        </w:rPr>
        <w:t>смещается апикально, соответственно с целью снижения величины момента целесообразно проводить фиксацию брекетов ближе к центру сопротивления.</w:t>
      </w:r>
    </w:p>
    <w:p w:rsidR="00D35D26" w:rsidRPr="00793684" w:rsidRDefault="00D35D26" w:rsidP="00D35D26">
      <w:pPr>
        <w:spacing w:line="360" w:lineRule="auto"/>
        <w:ind w:firstLine="708"/>
        <w:jc w:val="both"/>
        <w:rPr>
          <w:sz w:val="28"/>
          <w:szCs w:val="28"/>
        </w:rPr>
      </w:pPr>
      <w:r w:rsidRPr="00793684">
        <w:rPr>
          <w:sz w:val="28"/>
          <w:szCs w:val="28"/>
        </w:rPr>
        <w:t xml:space="preserve">На достижение активного торка помимо заложенных в конструкцию брекета параметров, его расположения по вертикали и размера ортодонтической дуги, также  оказывает влияние  радиус кривизны коронок зубов. К примеру, большее значение торка, заложенное в конструкцию брекетов  латеральных резцов нижней челюсти  не свидетельствует о том, что данные зубы стоят более вертикально. Этот параметр компенсирует разницу в радиусе </w:t>
      </w:r>
      <w:r w:rsidR="00202CB9">
        <w:rPr>
          <w:sz w:val="28"/>
          <w:szCs w:val="28"/>
        </w:rPr>
        <w:t xml:space="preserve">кривизны этих зубов. По данным </w:t>
      </w:r>
      <w:r w:rsidR="00202CB9" w:rsidRPr="00202CB9">
        <w:rPr>
          <w:sz w:val="28"/>
          <w:szCs w:val="28"/>
        </w:rPr>
        <w:t>(</w:t>
      </w:r>
      <w:r>
        <w:rPr>
          <w:sz w:val="28"/>
          <w:szCs w:val="28"/>
          <w:lang w:val="en-US"/>
        </w:rPr>
        <w:t>Marcelo</w:t>
      </w:r>
      <w:r w:rsidR="00202CB9" w:rsidRPr="00202CB9">
        <w:rPr>
          <w:sz w:val="28"/>
          <w:szCs w:val="28"/>
        </w:rPr>
        <w:t xml:space="preserve"> </w:t>
      </w:r>
      <w:r w:rsidR="00202CB9">
        <w:rPr>
          <w:sz w:val="28"/>
          <w:szCs w:val="28"/>
          <w:lang w:val="en-US"/>
        </w:rPr>
        <w:t>M</w:t>
      </w:r>
      <w:r w:rsidR="00202CB9" w:rsidRPr="00202CB9">
        <w:rPr>
          <w:sz w:val="28"/>
          <w:szCs w:val="28"/>
        </w:rPr>
        <w:t>.,</w:t>
      </w:r>
      <w:r w:rsidRPr="00793684">
        <w:rPr>
          <w:sz w:val="28"/>
          <w:szCs w:val="28"/>
        </w:rPr>
        <w:t xml:space="preserve">  </w:t>
      </w:r>
      <w:r w:rsidRPr="00793684">
        <w:rPr>
          <w:sz w:val="28"/>
          <w:szCs w:val="28"/>
          <w:lang w:val="en-US"/>
        </w:rPr>
        <w:t>EnokiI</w:t>
      </w:r>
      <w:r w:rsidR="00202CB9" w:rsidRPr="00202CB9">
        <w:rPr>
          <w:sz w:val="28"/>
          <w:szCs w:val="28"/>
        </w:rPr>
        <w:t xml:space="preserve"> </w:t>
      </w:r>
      <w:r w:rsidR="00202CB9">
        <w:rPr>
          <w:sz w:val="28"/>
          <w:szCs w:val="28"/>
          <w:lang w:val="en-US"/>
        </w:rPr>
        <w:t>C</w:t>
      </w:r>
      <w:r w:rsidR="00202CB9" w:rsidRPr="00202CB9">
        <w:rPr>
          <w:sz w:val="28"/>
          <w:szCs w:val="28"/>
        </w:rPr>
        <w:t>.</w:t>
      </w:r>
      <w:r w:rsidR="00202CB9" w:rsidRPr="005C1864">
        <w:rPr>
          <w:sz w:val="28"/>
          <w:szCs w:val="28"/>
        </w:rPr>
        <w:t>,</w:t>
      </w:r>
      <w:r w:rsidR="005C1864" w:rsidRPr="005C1864">
        <w:rPr>
          <w:sz w:val="28"/>
          <w:szCs w:val="28"/>
        </w:rPr>
        <w:t xml:space="preserve"> 2003</w:t>
      </w:r>
      <w:r w:rsidRPr="00793684">
        <w:rPr>
          <w:sz w:val="28"/>
          <w:szCs w:val="28"/>
        </w:rPr>
        <w:t xml:space="preserve">) при изменении положения центра брекета всего на </w:t>
      </w:r>
      <w:smartTag w:uri="urn:schemas-microsoft-com:office:smarttags" w:element="metricconverter">
        <w:smartTagPr>
          <w:attr w:name="ProductID" w:val="0,5 мм"/>
        </w:smartTagPr>
        <w:r w:rsidRPr="00793684">
          <w:rPr>
            <w:sz w:val="28"/>
            <w:szCs w:val="28"/>
          </w:rPr>
          <w:t>0,5 мм</w:t>
        </w:r>
      </w:smartTag>
      <w:r w:rsidRPr="00793684">
        <w:rPr>
          <w:sz w:val="28"/>
          <w:szCs w:val="28"/>
        </w:rPr>
        <w:t xml:space="preserve"> по вертикали  </w:t>
      </w:r>
      <w:r w:rsidR="00E54A46" w:rsidRPr="00793684">
        <w:rPr>
          <w:sz w:val="28"/>
          <w:szCs w:val="28"/>
        </w:rPr>
        <w:t>относительно</w:t>
      </w:r>
      <w:r w:rsidRPr="00793684">
        <w:rPr>
          <w:sz w:val="28"/>
          <w:szCs w:val="28"/>
        </w:rPr>
        <w:t xml:space="preserve"> линии Эндрюса меняются значения торка. При перемещении брекета  </w:t>
      </w:r>
      <w:r w:rsidRPr="00793684">
        <w:rPr>
          <w:sz w:val="28"/>
          <w:szCs w:val="28"/>
          <w:u w:val="single"/>
        </w:rPr>
        <w:t>от окклюзионной поверхности к десневой</w:t>
      </w:r>
      <w:r w:rsidRPr="00793684">
        <w:rPr>
          <w:sz w:val="28"/>
          <w:szCs w:val="28"/>
        </w:rPr>
        <w:t xml:space="preserve"> у центральных резцов нижней челюсти значение торка становятся более положительны</w:t>
      </w:r>
      <w:r>
        <w:rPr>
          <w:sz w:val="28"/>
          <w:szCs w:val="28"/>
        </w:rPr>
        <w:t>м</w:t>
      </w:r>
      <w:r w:rsidRPr="00793684">
        <w:rPr>
          <w:sz w:val="28"/>
          <w:szCs w:val="28"/>
        </w:rPr>
        <w:t xml:space="preserve">. Торк боковой группы зубов становится более отрицательным в направлении от </w:t>
      </w:r>
      <w:r w:rsidRPr="008B75F9">
        <w:rPr>
          <w:sz w:val="28"/>
          <w:szCs w:val="28"/>
          <w:u w:val="single"/>
        </w:rPr>
        <w:t>пришеечной части коронки к окклюзионной плоскости</w:t>
      </w:r>
      <w:r w:rsidRPr="00793684">
        <w:rPr>
          <w:sz w:val="28"/>
          <w:szCs w:val="28"/>
        </w:rPr>
        <w:t>.  Величина изменения торка более выражена на боковой группе зубов, что связано с большей кривизной</w:t>
      </w:r>
      <w:r>
        <w:rPr>
          <w:sz w:val="28"/>
          <w:szCs w:val="28"/>
        </w:rPr>
        <w:t xml:space="preserve"> вестибулярных поверхностей </w:t>
      </w:r>
      <w:r w:rsidRPr="00793684">
        <w:rPr>
          <w:sz w:val="28"/>
          <w:szCs w:val="28"/>
        </w:rPr>
        <w:t xml:space="preserve"> их коронок</w:t>
      </w:r>
      <w:r w:rsidR="00B0752A">
        <w:rPr>
          <w:sz w:val="28"/>
          <w:szCs w:val="28"/>
        </w:rPr>
        <w:t xml:space="preserve"> (р</w:t>
      </w:r>
      <w:r w:rsidR="005C1864">
        <w:rPr>
          <w:sz w:val="28"/>
          <w:szCs w:val="28"/>
        </w:rPr>
        <w:t>ис</w:t>
      </w:r>
      <w:r w:rsidR="00B0752A">
        <w:rPr>
          <w:sz w:val="28"/>
          <w:szCs w:val="28"/>
        </w:rPr>
        <w:t>.</w:t>
      </w:r>
      <w:r w:rsidR="005C1864">
        <w:rPr>
          <w:sz w:val="28"/>
          <w:szCs w:val="28"/>
        </w:rPr>
        <w:t xml:space="preserve"> </w:t>
      </w:r>
      <w:r w:rsidR="005C1864" w:rsidRPr="005C1864">
        <w:rPr>
          <w:sz w:val="28"/>
          <w:szCs w:val="28"/>
        </w:rPr>
        <w:t>3</w:t>
      </w:r>
      <w:r w:rsidR="00B0752A">
        <w:rPr>
          <w:sz w:val="28"/>
          <w:szCs w:val="28"/>
        </w:rPr>
        <w:t>8</w:t>
      </w:r>
      <w:r>
        <w:rPr>
          <w:sz w:val="28"/>
          <w:szCs w:val="28"/>
        </w:rPr>
        <w:t>). Из данного утверждения следует вывод</w:t>
      </w:r>
      <w:r w:rsidR="00E54A46">
        <w:rPr>
          <w:sz w:val="28"/>
          <w:szCs w:val="28"/>
        </w:rPr>
        <w:t>,</w:t>
      </w:r>
      <w:r>
        <w:rPr>
          <w:sz w:val="28"/>
          <w:szCs w:val="28"/>
        </w:rPr>
        <w:t xml:space="preserve"> что позиция брекета по вертикали позволяет контролировать не только экструзию и интрузию зубов, но и положение корней зубов в вестибуло-оральном направлении. </w:t>
      </w:r>
      <w:r w:rsidRPr="00793684">
        <w:rPr>
          <w:sz w:val="28"/>
          <w:szCs w:val="28"/>
        </w:rPr>
        <w:t xml:space="preserve"> </w:t>
      </w:r>
    </w:p>
    <w:p w:rsidR="00D35D26" w:rsidRPr="00793684" w:rsidRDefault="00D35D26" w:rsidP="00D35D26">
      <w:pPr>
        <w:spacing w:line="360" w:lineRule="auto"/>
        <w:jc w:val="both"/>
        <w:rPr>
          <w:sz w:val="28"/>
          <w:szCs w:val="28"/>
        </w:rPr>
      </w:pPr>
    </w:p>
    <w:p w:rsidR="00D35D26" w:rsidRDefault="00D35D26" w:rsidP="005C1864">
      <w:pPr>
        <w:keepNext/>
        <w:spacing w:line="360" w:lineRule="auto"/>
        <w:jc w:val="center"/>
      </w:pPr>
      <w:r>
        <w:rPr>
          <w:noProof/>
          <w:sz w:val="28"/>
          <w:szCs w:val="28"/>
        </w:rPr>
        <w:drawing>
          <wp:inline distT="0" distB="0" distL="0" distR="0">
            <wp:extent cx="2972858" cy="1646303"/>
            <wp:effectExtent l="19050" t="19050" r="17992" b="11047"/>
            <wp:docPr id="37" name="Рисунок 33" descr="Doc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098.jpg"/>
                    <pic:cNvPicPr/>
                  </pic:nvPicPr>
                  <pic:blipFill>
                    <a:blip r:embed="rId46" cstate="print"/>
                    <a:stretch>
                      <a:fillRect/>
                    </a:stretch>
                  </pic:blipFill>
                  <pic:spPr>
                    <a:xfrm>
                      <a:off x="0" y="0"/>
                      <a:ext cx="2975246" cy="1647625"/>
                    </a:xfrm>
                    <a:prstGeom prst="rect">
                      <a:avLst/>
                    </a:prstGeom>
                    <a:ln>
                      <a:solidFill>
                        <a:schemeClr val="tx1"/>
                      </a:solidFill>
                    </a:ln>
                  </pic:spPr>
                </pic:pic>
              </a:graphicData>
            </a:graphic>
          </wp:inline>
        </w:drawing>
      </w:r>
    </w:p>
    <w:p w:rsidR="00D35D26" w:rsidRPr="00793684" w:rsidRDefault="00B0752A" w:rsidP="005C1864">
      <w:pPr>
        <w:pStyle w:val="a3"/>
        <w:jc w:val="center"/>
        <w:rPr>
          <w:sz w:val="28"/>
          <w:szCs w:val="28"/>
        </w:rPr>
      </w:pPr>
      <w:r>
        <w:t>Рис.</w:t>
      </w:r>
      <w:r w:rsidR="005C1864">
        <w:t xml:space="preserve"> </w:t>
      </w:r>
      <w:r w:rsidR="005C1864" w:rsidRPr="00A97E54">
        <w:t>3</w:t>
      </w:r>
      <w:r w:rsidR="00867DD2">
        <w:t>8.</w:t>
      </w:r>
      <w:r w:rsidR="00D35D26">
        <w:t xml:space="preserve"> Изменение торка в зависимости от уровня фиксации брекета по вертикали  у зуба с выраженной кривизной вестибулярной поверхности</w:t>
      </w:r>
      <w:r>
        <w:t>.</w:t>
      </w:r>
      <w:r w:rsidR="00E54A46">
        <w:t xml:space="preserve"> </w:t>
      </w:r>
    </w:p>
    <w:p w:rsidR="00D35D26" w:rsidRPr="00793684" w:rsidRDefault="00D35D26" w:rsidP="00D35D26">
      <w:pPr>
        <w:rPr>
          <w:sz w:val="28"/>
          <w:szCs w:val="28"/>
        </w:rPr>
      </w:pPr>
    </w:p>
    <w:p w:rsidR="00D35D26" w:rsidRPr="00793684" w:rsidRDefault="00D35D26" w:rsidP="00D35D26">
      <w:pPr>
        <w:rPr>
          <w:sz w:val="28"/>
          <w:szCs w:val="28"/>
        </w:rPr>
      </w:pPr>
    </w:p>
    <w:p w:rsidR="00D35D26" w:rsidRDefault="00D35D26" w:rsidP="00D35D26">
      <w:pPr>
        <w:spacing w:line="360" w:lineRule="auto"/>
        <w:ind w:firstLine="708"/>
        <w:jc w:val="both"/>
        <w:rPr>
          <w:b/>
          <w:sz w:val="28"/>
          <w:szCs w:val="28"/>
        </w:rPr>
      </w:pPr>
      <w:r w:rsidRPr="00793684">
        <w:rPr>
          <w:sz w:val="28"/>
          <w:szCs w:val="28"/>
        </w:rPr>
        <w:t xml:space="preserve">Таким образом, </w:t>
      </w:r>
      <w:r w:rsidRPr="00793684">
        <w:rPr>
          <w:b/>
          <w:sz w:val="28"/>
          <w:szCs w:val="28"/>
        </w:rPr>
        <w:t xml:space="preserve">при принятии решения о выборе корректного ориентира для фиксации брекета по вертикали необходима интегральная оценка указанных факторов. Классический алгоритм фиксации используется в случае отсутствия явных анатомических нарушений коронки зуба, правильного соотношения десневых краев,  уровня костной ткани и цементно-эмалевого соединения.  В других случаях целесообразно  </w:t>
      </w:r>
      <w:r>
        <w:rPr>
          <w:b/>
          <w:sz w:val="28"/>
          <w:szCs w:val="28"/>
        </w:rPr>
        <w:t xml:space="preserve">провести предварительную оценку вышеперечисленных параметров с целью выбора оптимального ориентира для фиксации брекета по вертикали. </w:t>
      </w:r>
    </w:p>
    <w:p w:rsidR="002E33D3" w:rsidRDefault="002E33D3" w:rsidP="00D35D26">
      <w:pPr>
        <w:spacing w:line="360" w:lineRule="auto"/>
        <w:ind w:firstLine="708"/>
        <w:jc w:val="both"/>
        <w:rPr>
          <w:b/>
          <w:sz w:val="28"/>
          <w:szCs w:val="28"/>
        </w:rPr>
      </w:pPr>
    </w:p>
    <w:p w:rsidR="00510068" w:rsidRPr="005B0DC4" w:rsidRDefault="00E54A46" w:rsidP="00B05506">
      <w:pPr>
        <w:pStyle w:val="a7"/>
        <w:numPr>
          <w:ilvl w:val="1"/>
          <w:numId w:val="6"/>
        </w:numPr>
        <w:spacing w:line="360" w:lineRule="auto"/>
        <w:jc w:val="both"/>
        <w:rPr>
          <w:b/>
          <w:i/>
          <w:sz w:val="28"/>
          <w:szCs w:val="28"/>
        </w:rPr>
      </w:pPr>
      <w:r>
        <w:rPr>
          <w:b/>
          <w:i/>
          <w:sz w:val="28"/>
          <w:szCs w:val="28"/>
        </w:rPr>
        <w:t xml:space="preserve">. </w:t>
      </w:r>
      <w:r w:rsidR="00510068" w:rsidRPr="005B0DC4">
        <w:rPr>
          <w:b/>
          <w:i/>
          <w:sz w:val="28"/>
          <w:szCs w:val="28"/>
        </w:rPr>
        <w:t>Контроль ангуляции</w:t>
      </w:r>
    </w:p>
    <w:p w:rsidR="00D35D26" w:rsidRPr="00E7402B" w:rsidRDefault="002E33D3" w:rsidP="002E33D3">
      <w:pPr>
        <w:spacing w:line="360" w:lineRule="auto"/>
        <w:ind w:firstLine="708"/>
        <w:jc w:val="both"/>
        <w:rPr>
          <w:sz w:val="28"/>
          <w:szCs w:val="28"/>
        </w:rPr>
      </w:pPr>
      <w:r w:rsidRPr="002E33D3">
        <w:rPr>
          <w:sz w:val="28"/>
          <w:szCs w:val="28"/>
        </w:rPr>
        <w:t>Следующей возможной ошибкой, которая может возникнуть на этапе фиксации брекет-системы является ошибка в ангуляции.</w:t>
      </w:r>
      <w:r>
        <w:rPr>
          <w:sz w:val="28"/>
          <w:szCs w:val="28"/>
        </w:rPr>
        <w:t xml:space="preserve"> </w:t>
      </w:r>
      <w:r w:rsidR="00D35D26">
        <w:rPr>
          <w:sz w:val="28"/>
          <w:szCs w:val="28"/>
        </w:rPr>
        <w:t>В среднем величина ошибки ангуляции при позиционировании брекетов составляет 5,54º.</w:t>
      </w:r>
    </w:p>
    <w:p w:rsidR="00D35D26" w:rsidRDefault="00D35D26" w:rsidP="002E33D3">
      <w:pPr>
        <w:spacing w:line="360" w:lineRule="auto"/>
        <w:ind w:firstLine="708"/>
        <w:jc w:val="both"/>
        <w:rPr>
          <w:sz w:val="28"/>
          <w:szCs w:val="28"/>
        </w:rPr>
      </w:pPr>
      <w:r w:rsidRPr="00E7402B">
        <w:rPr>
          <w:sz w:val="28"/>
          <w:szCs w:val="28"/>
        </w:rPr>
        <w:t>С целью определения правильной</w:t>
      </w:r>
      <w:r>
        <w:rPr>
          <w:sz w:val="28"/>
          <w:szCs w:val="28"/>
        </w:rPr>
        <w:t xml:space="preserve"> позиции брекета для достижения необходимой </w:t>
      </w:r>
      <w:r w:rsidRPr="00E7402B">
        <w:rPr>
          <w:sz w:val="28"/>
          <w:szCs w:val="28"/>
        </w:rPr>
        <w:t xml:space="preserve"> ангуляции</w:t>
      </w:r>
      <w:r>
        <w:rPr>
          <w:sz w:val="28"/>
          <w:szCs w:val="28"/>
        </w:rPr>
        <w:t xml:space="preserve"> коронок и корней зубов </w:t>
      </w:r>
      <w:r w:rsidRPr="00E7402B">
        <w:rPr>
          <w:sz w:val="28"/>
          <w:szCs w:val="28"/>
        </w:rPr>
        <w:t xml:space="preserve"> </w:t>
      </w:r>
      <w:r>
        <w:rPr>
          <w:sz w:val="28"/>
          <w:szCs w:val="28"/>
        </w:rPr>
        <w:t xml:space="preserve">целесообразно </w:t>
      </w:r>
      <w:r w:rsidRPr="00E7402B">
        <w:rPr>
          <w:sz w:val="28"/>
          <w:szCs w:val="28"/>
        </w:rPr>
        <w:t xml:space="preserve">использовать  </w:t>
      </w:r>
      <w:r>
        <w:rPr>
          <w:sz w:val="28"/>
          <w:szCs w:val="28"/>
        </w:rPr>
        <w:t>ОПТГ</w:t>
      </w:r>
      <w:r w:rsidRPr="00E7402B">
        <w:rPr>
          <w:sz w:val="28"/>
          <w:szCs w:val="28"/>
        </w:rPr>
        <w:t xml:space="preserve">. </w:t>
      </w:r>
      <w:r>
        <w:rPr>
          <w:sz w:val="28"/>
          <w:szCs w:val="28"/>
        </w:rPr>
        <w:t xml:space="preserve">Вследствие стертости  режущего края либо окклюзионной поверхности зуба, использование их в качестве основного ориентира может привести к ошибке позиционирования. В случае наклона </w:t>
      </w:r>
      <w:r w:rsidR="003376E6">
        <w:rPr>
          <w:sz w:val="28"/>
          <w:szCs w:val="28"/>
        </w:rPr>
        <w:t>зуба в передне</w:t>
      </w:r>
      <w:r>
        <w:rPr>
          <w:sz w:val="28"/>
          <w:szCs w:val="28"/>
        </w:rPr>
        <w:t>заднем направлении для правильного расположения брекета возможно применение следующего алгоритма.  Сначала необходимо наклеить брекет на тот  зуб</w:t>
      </w:r>
      <w:r w:rsidR="003376E6">
        <w:rPr>
          <w:sz w:val="28"/>
          <w:szCs w:val="28"/>
        </w:rPr>
        <w:t>,</w:t>
      </w:r>
      <w:r>
        <w:rPr>
          <w:sz w:val="28"/>
          <w:szCs w:val="28"/>
        </w:rPr>
        <w:t xml:space="preserve"> корень которого расположен верно (без наклона). Далее измерить разницу между уровнем костной ткани в области правильно расположенного зуба и в области зуба,  расположенного под наклоном. Отмерить аналогичное расстояние от паза брекета в направлении десневого края у правильно-расположенного зуба. Эта точка будет являться ориентиром для расположения мезиального края брекета у зуба расположенного под углом. Далее определяется долевая ось этого зуба. с </w:t>
      </w:r>
      <w:r>
        <w:rPr>
          <w:sz w:val="28"/>
          <w:szCs w:val="28"/>
        </w:rPr>
        <w:lastRenderedPageBreak/>
        <w:t>использованием  ОПТГ. Брекет позиционируют  перпендикулярно данной оси, таким образом, чтобы мезиальный край</w:t>
      </w:r>
      <w:r w:rsidR="00051DC3">
        <w:rPr>
          <w:sz w:val="28"/>
          <w:szCs w:val="28"/>
        </w:rPr>
        <w:t xml:space="preserve"> брекета располагался на уровне </w:t>
      </w:r>
      <w:r>
        <w:rPr>
          <w:sz w:val="28"/>
          <w:szCs w:val="28"/>
        </w:rPr>
        <w:t xml:space="preserve">отмеченной контрольной точки </w:t>
      </w:r>
      <w:r w:rsidR="00B0752A">
        <w:rPr>
          <w:sz w:val="28"/>
          <w:szCs w:val="28"/>
        </w:rPr>
        <w:t>(р</w:t>
      </w:r>
      <w:r w:rsidR="00051DC3">
        <w:rPr>
          <w:sz w:val="28"/>
          <w:szCs w:val="28"/>
        </w:rPr>
        <w:t>ис</w:t>
      </w:r>
      <w:r w:rsidR="00B0752A">
        <w:rPr>
          <w:sz w:val="28"/>
          <w:szCs w:val="28"/>
        </w:rPr>
        <w:t>.</w:t>
      </w:r>
      <w:r w:rsidR="005C1864" w:rsidRPr="00A97E54">
        <w:rPr>
          <w:sz w:val="28"/>
          <w:szCs w:val="28"/>
        </w:rPr>
        <w:t xml:space="preserve"> 39</w:t>
      </w:r>
      <w:r w:rsidR="00B0752A">
        <w:rPr>
          <w:sz w:val="28"/>
          <w:szCs w:val="28"/>
        </w:rPr>
        <w:t>,</w:t>
      </w:r>
      <w:r w:rsidR="005C1864">
        <w:rPr>
          <w:sz w:val="28"/>
          <w:szCs w:val="28"/>
        </w:rPr>
        <w:t xml:space="preserve"> </w:t>
      </w:r>
      <w:r w:rsidR="00C3420C">
        <w:rPr>
          <w:sz w:val="28"/>
          <w:szCs w:val="28"/>
        </w:rPr>
        <w:t xml:space="preserve">рис. </w:t>
      </w:r>
      <w:r w:rsidR="005C1864" w:rsidRPr="00A97E54">
        <w:rPr>
          <w:sz w:val="28"/>
          <w:szCs w:val="28"/>
        </w:rPr>
        <w:t>40</w:t>
      </w:r>
      <w:r w:rsidR="00051DC3">
        <w:rPr>
          <w:sz w:val="28"/>
          <w:szCs w:val="28"/>
        </w:rPr>
        <w:t>).</w:t>
      </w:r>
    </w:p>
    <w:p w:rsidR="00D35D26" w:rsidRDefault="00D35D26" w:rsidP="00D35D26">
      <w:pPr>
        <w:spacing w:line="360" w:lineRule="auto"/>
        <w:jc w:val="both"/>
        <w:rPr>
          <w:sz w:val="28"/>
          <w:szCs w:val="28"/>
        </w:rPr>
      </w:pPr>
    </w:p>
    <w:p w:rsidR="00D35D26" w:rsidRDefault="00D35D26" w:rsidP="00D35D26">
      <w:pPr>
        <w:spacing w:line="360" w:lineRule="auto"/>
        <w:jc w:val="both"/>
        <w:rPr>
          <w:sz w:val="28"/>
          <w:szCs w:val="28"/>
        </w:rPr>
      </w:pPr>
    </w:p>
    <w:tbl>
      <w:tblPr>
        <w:tblStyle w:val="a6"/>
        <w:tblpPr w:leftFromText="180" w:rightFromText="180" w:vertAnchor="text" w:horzAnchor="margin" w:tblpY="70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3"/>
      </w:tblGrid>
      <w:tr w:rsidR="00F359D6" w:rsidTr="00F359D6">
        <w:tc>
          <w:tcPr>
            <w:tcW w:w="4928" w:type="dxa"/>
          </w:tcPr>
          <w:p w:rsidR="00F359D6" w:rsidRDefault="00F359D6" w:rsidP="006C508C">
            <w:r w:rsidRPr="00F359D6">
              <w:rPr>
                <w:noProof/>
              </w:rPr>
              <w:drawing>
                <wp:inline distT="0" distB="0" distL="0" distR="0">
                  <wp:extent cx="2421255" cy="1947545"/>
                  <wp:effectExtent l="19050" t="0" r="0" b="0"/>
                  <wp:docPr id="418" name="Рисунок 435" descr="Балякин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Балякин161"/>
                          <pic:cNvPicPr>
                            <a:picLocks noChangeAspect="1" noChangeArrowheads="1"/>
                          </pic:cNvPicPr>
                        </pic:nvPicPr>
                        <pic:blipFill>
                          <a:blip r:embed="rId47" cstate="print"/>
                          <a:srcRect/>
                          <a:stretch>
                            <a:fillRect/>
                          </a:stretch>
                        </pic:blipFill>
                        <pic:spPr bwMode="auto">
                          <a:xfrm>
                            <a:off x="0" y="0"/>
                            <a:ext cx="2421255" cy="1947545"/>
                          </a:xfrm>
                          <a:prstGeom prst="rect">
                            <a:avLst/>
                          </a:prstGeom>
                          <a:noFill/>
                          <a:ln w="9525">
                            <a:noFill/>
                            <a:miter lim="800000"/>
                            <a:headEnd/>
                            <a:tailEnd/>
                          </a:ln>
                        </pic:spPr>
                      </pic:pic>
                    </a:graphicData>
                  </a:graphic>
                </wp:inline>
              </w:drawing>
            </w:r>
          </w:p>
        </w:tc>
        <w:tc>
          <w:tcPr>
            <w:tcW w:w="4643" w:type="dxa"/>
          </w:tcPr>
          <w:p w:rsidR="00F359D6" w:rsidRDefault="00F359D6" w:rsidP="006C508C">
            <w:r w:rsidRPr="00F359D6">
              <w:rPr>
                <w:noProof/>
              </w:rPr>
              <w:drawing>
                <wp:anchor distT="0" distB="0" distL="114300" distR="114300" simplePos="0" relativeHeight="251708416" behindDoc="1" locked="0" layoutInCell="1" allowOverlap="1">
                  <wp:simplePos x="0" y="0"/>
                  <wp:positionH relativeFrom="column">
                    <wp:posOffset>635</wp:posOffset>
                  </wp:positionH>
                  <wp:positionV relativeFrom="paragraph">
                    <wp:posOffset>-776182</wp:posOffset>
                  </wp:positionV>
                  <wp:extent cx="2495550" cy="1964267"/>
                  <wp:effectExtent l="19050" t="0" r="0" b="0"/>
                  <wp:wrapSquare wrapText="bothSides"/>
                  <wp:docPr id="419" name="Рисунок 10" descr="БАЛЯКИ~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ЛЯКИ~21"/>
                          <pic:cNvPicPr>
                            <a:picLocks noChangeAspect="1" noChangeArrowheads="1"/>
                          </pic:cNvPicPr>
                        </pic:nvPicPr>
                        <pic:blipFill>
                          <a:blip r:embed="rId48" cstate="print"/>
                          <a:srcRect/>
                          <a:stretch>
                            <a:fillRect/>
                          </a:stretch>
                        </pic:blipFill>
                        <pic:spPr bwMode="auto">
                          <a:xfrm>
                            <a:off x="0" y="0"/>
                            <a:ext cx="2495550" cy="1964055"/>
                          </a:xfrm>
                          <a:prstGeom prst="rect">
                            <a:avLst/>
                          </a:prstGeom>
                          <a:noFill/>
                          <a:ln w="9525">
                            <a:noFill/>
                            <a:miter lim="800000"/>
                            <a:headEnd/>
                            <a:tailEnd/>
                          </a:ln>
                        </pic:spPr>
                      </pic:pic>
                    </a:graphicData>
                  </a:graphic>
                </wp:anchor>
              </w:drawing>
            </w:r>
          </w:p>
        </w:tc>
      </w:tr>
      <w:tr w:rsidR="006C508C" w:rsidTr="00F359D6">
        <w:tc>
          <w:tcPr>
            <w:tcW w:w="4928" w:type="dxa"/>
          </w:tcPr>
          <w:p w:rsidR="006C508C" w:rsidRPr="00F359D6" w:rsidRDefault="00F359D6" w:rsidP="00F359D6">
            <w:pPr>
              <w:jc w:val="both"/>
              <w:rPr>
                <w:b/>
              </w:rPr>
            </w:pPr>
            <w:r w:rsidRPr="00F359D6">
              <w:rPr>
                <w:b/>
              </w:rPr>
              <w:t>Рис.</w:t>
            </w:r>
            <w:r w:rsidR="00B0752A">
              <w:rPr>
                <w:b/>
              </w:rPr>
              <w:t xml:space="preserve"> </w:t>
            </w:r>
            <w:r w:rsidRPr="00F359D6">
              <w:rPr>
                <w:b/>
              </w:rPr>
              <w:t xml:space="preserve"> 39. </w:t>
            </w:r>
            <w:r w:rsidR="006C508C" w:rsidRPr="00F359D6">
              <w:rPr>
                <w:b/>
              </w:rPr>
              <w:t>Ситуация до начала лечения. Ложный пародонтальный карман (</w:t>
            </w:r>
            <w:r w:rsidR="006C508C" w:rsidRPr="00F359D6">
              <w:rPr>
                <w:b/>
                <w:lang w:val="en-US"/>
              </w:rPr>
              <w:t>L</w:t>
            </w:r>
            <w:r w:rsidR="006C508C" w:rsidRPr="00F359D6">
              <w:rPr>
                <w:b/>
              </w:rPr>
              <w:t>=8 мм.) с медиальной стороны зуба 37. Вертикальными линиями обозначены  долевые оси зубов  37 , 35 и  уровень костной ткани до лечения в области этих зубов (горизонтальные линии).</w:t>
            </w:r>
          </w:p>
          <w:p w:rsidR="006C508C" w:rsidRDefault="006C508C" w:rsidP="006C508C"/>
        </w:tc>
        <w:tc>
          <w:tcPr>
            <w:tcW w:w="4643" w:type="dxa"/>
          </w:tcPr>
          <w:p w:rsidR="006C508C" w:rsidRPr="00F359D6" w:rsidRDefault="006C508C" w:rsidP="00F359D6">
            <w:pPr>
              <w:jc w:val="both"/>
              <w:rPr>
                <w:b/>
              </w:rPr>
            </w:pPr>
            <w:r>
              <w:t xml:space="preserve"> </w:t>
            </w:r>
            <w:r w:rsidR="00F359D6" w:rsidRPr="00F359D6">
              <w:rPr>
                <w:b/>
              </w:rPr>
              <w:t xml:space="preserve">Рис. 40. </w:t>
            </w:r>
            <w:r w:rsidRPr="00F359D6">
              <w:rPr>
                <w:b/>
              </w:rPr>
              <w:t xml:space="preserve">Ситуация в процессе ортодонтического лечения  через 4 месяца.         Глубина ложного парадонтального кармана уменьшилась до 4 мм. (горизонтальные линии), вследствие достижения параллельности корней  зубов 37, 35 (вертикальные линии) и нормализации окклюзионной нагрузки.           </w:t>
            </w:r>
          </w:p>
        </w:tc>
      </w:tr>
    </w:tbl>
    <w:p w:rsidR="00D35D26" w:rsidRDefault="00D35D26" w:rsidP="00D35D26">
      <w:pPr>
        <w:spacing w:line="360" w:lineRule="auto"/>
        <w:jc w:val="both"/>
        <w:rPr>
          <w:sz w:val="28"/>
          <w:szCs w:val="28"/>
        </w:rPr>
      </w:pPr>
    </w:p>
    <w:p w:rsidR="002F7F62" w:rsidRPr="00867DD2" w:rsidRDefault="002F7F62" w:rsidP="002F7F62"/>
    <w:p w:rsidR="002F7F62" w:rsidRDefault="002F7F62" w:rsidP="00867DD2"/>
    <w:p w:rsidR="00867DD2" w:rsidRDefault="00867DD2" w:rsidP="00867DD2">
      <w:r>
        <w:t xml:space="preserve"> </w:t>
      </w:r>
    </w:p>
    <w:p w:rsidR="00D35D26" w:rsidRDefault="008B75F9" w:rsidP="006C508C">
      <w:pPr>
        <w:spacing w:line="360" w:lineRule="auto"/>
        <w:ind w:firstLine="708"/>
        <w:jc w:val="both"/>
        <w:rPr>
          <w:sz w:val="28"/>
          <w:szCs w:val="28"/>
        </w:rPr>
      </w:pPr>
      <w:r>
        <w:rPr>
          <w:sz w:val="28"/>
          <w:szCs w:val="28"/>
        </w:rPr>
        <w:t>Данная методика позволяет выровнять не только корни зубов, но и уровень костной ткани, и устранить ложные парадонтальные карманы в области наклоненных зубов (</w:t>
      </w:r>
      <w:r w:rsidR="003E143F">
        <w:rPr>
          <w:sz w:val="28"/>
          <w:szCs w:val="28"/>
          <w:lang w:val="en-US"/>
        </w:rPr>
        <w:t>K</w:t>
      </w:r>
      <w:r>
        <w:rPr>
          <w:sz w:val="28"/>
          <w:szCs w:val="28"/>
          <w:lang w:val="en-US"/>
        </w:rPr>
        <w:t>okich</w:t>
      </w:r>
      <w:r>
        <w:rPr>
          <w:sz w:val="28"/>
          <w:szCs w:val="28"/>
        </w:rPr>
        <w:t xml:space="preserve"> </w:t>
      </w:r>
      <w:r>
        <w:rPr>
          <w:sz w:val="28"/>
          <w:szCs w:val="28"/>
          <w:lang w:val="en-US"/>
        </w:rPr>
        <w:t>V</w:t>
      </w:r>
      <w:r w:rsidRPr="008B75F9">
        <w:rPr>
          <w:sz w:val="28"/>
          <w:szCs w:val="28"/>
        </w:rPr>
        <w:t>.,</w:t>
      </w:r>
      <w:r w:rsidRPr="007C53F6">
        <w:rPr>
          <w:sz w:val="28"/>
          <w:szCs w:val="28"/>
        </w:rPr>
        <w:t xml:space="preserve"> </w:t>
      </w:r>
      <w:r w:rsidR="007C53F6" w:rsidRPr="007C53F6">
        <w:rPr>
          <w:sz w:val="28"/>
          <w:szCs w:val="28"/>
        </w:rPr>
        <w:t>1996</w:t>
      </w:r>
      <w:r w:rsidRPr="00A52252">
        <w:rPr>
          <w:sz w:val="28"/>
          <w:szCs w:val="28"/>
        </w:rPr>
        <w:t>)</w:t>
      </w:r>
      <w:r w:rsidR="006C508C">
        <w:rPr>
          <w:sz w:val="28"/>
          <w:szCs w:val="28"/>
        </w:rPr>
        <w:t>.</w:t>
      </w:r>
      <w:r>
        <w:rPr>
          <w:sz w:val="28"/>
          <w:szCs w:val="28"/>
        </w:rPr>
        <w:t xml:space="preserve"> </w:t>
      </w:r>
      <w:r w:rsidR="00D35D26">
        <w:rPr>
          <w:sz w:val="28"/>
          <w:szCs w:val="28"/>
        </w:rPr>
        <w:t>При этом по окончании выравнивания окклюзионная поверхность либо режущий край ранее наклоненного зуба  может располагаться под углом к окклюзионной плоскости. Причиной этого является неравномерная  стертость. Однако уровень костной ткани и десневых краев выровнен</w:t>
      </w:r>
      <w:r w:rsidR="006C508C">
        <w:rPr>
          <w:sz w:val="28"/>
          <w:szCs w:val="28"/>
        </w:rPr>
        <w:t>, что является более важным</w:t>
      </w:r>
      <w:r w:rsidR="00D35D26">
        <w:rPr>
          <w:sz w:val="28"/>
          <w:szCs w:val="28"/>
        </w:rPr>
        <w:t>. Дефект твердых тканей восстанавливается в данном случае  с помощью реставрации</w:t>
      </w:r>
      <w:r w:rsidR="00D35D26" w:rsidRPr="00A52252">
        <w:rPr>
          <w:sz w:val="28"/>
          <w:szCs w:val="28"/>
        </w:rPr>
        <w:t>.</w:t>
      </w:r>
      <w:r w:rsidR="00D35D26">
        <w:rPr>
          <w:sz w:val="28"/>
          <w:szCs w:val="28"/>
        </w:rPr>
        <w:t xml:space="preserve"> </w:t>
      </w:r>
    </w:p>
    <w:p w:rsidR="00D35D26" w:rsidRPr="00411FD6" w:rsidRDefault="00D35D26" w:rsidP="00D35D26">
      <w:pPr>
        <w:spacing w:line="360" w:lineRule="auto"/>
        <w:ind w:firstLine="708"/>
        <w:jc w:val="both"/>
        <w:rPr>
          <w:sz w:val="28"/>
          <w:szCs w:val="28"/>
        </w:rPr>
      </w:pPr>
      <w:r w:rsidRPr="00E7402B">
        <w:rPr>
          <w:sz w:val="28"/>
          <w:szCs w:val="28"/>
        </w:rPr>
        <w:lastRenderedPageBreak/>
        <w:t>Если</w:t>
      </w:r>
      <w:r>
        <w:rPr>
          <w:sz w:val="28"/>
          <w:szCs w:val="28"/>
        </w:rPr>
        <w:t xml:space="preserve"> по данным рентгеновского снимка</w:t>
      </w:r>
      <w:r w:rsidRPr="00E7402B">
        <w:rPr>
          <w:sz w:val="28"/>
          <w:szCs w:val="28"/>
        </w:rPr>
        <w:t xml:space="preserve"> корень </w:t>
      </w:r>
      <w:r>
        <w:rPr>
          <w:sz w:val="28"/>
          <w:szCs w:val="28"/>
        </w:rPr>
        <w:t xml:space="preserve">зуба </w:t>
      </w:r>
      <w:r w:rsidRPr="00E7402B">
        <w:rPr>
          <w:sz w:val="28"/>
          <w:szCs w:val="28"/>
        </w:rPr>
        <w:t xml:space="preserve">выровнен </w:t>
      </w:r>
      <w:r>
        <w:rPr>
          <w:sz w:val="28"/>
          <w:szCs w:val="28"/>
        </w:rPr>
        <w:t>необходимо убедиться</w:t>
      </w:r>
      <w:r w:rsidR="0046489A">
        <w:rPr>
          <w:sz w:val="28"/>
          <w:szCs w:val="28"/>
        </w:rPr>
        <w:t>,</w:t>
      </w:r>
      <w:r w:rsidRPr="00E7402B">
        <w:rPr>
          <w:sz w:val="28"/>
          <w:szCs w:val="28"/>
        </w:rPr>
        <w:t xml:space="preserve"> в нейтральном расположении паза</w:t>
      </w:r>
      <w:r>
        <w:rPr>
          <w:sz w:val="28"/>
          <w:szCs w:val="28"/>
        </w:rPr>
        <w:t xml:space="preserve"> брекета</w:t>
      </w:r>
      <w:r w:rsidRPr="00E7402B">
        <w:rPr>
          <w:sz w:val="28"/>
          <w:szCs w:val="28"/>
        </w:rPr>
        <w:t>. С целью усиления мезиальной ангуляции коронки и дистальной ангуляции корня</w:t>
      </w:r>
      <w:r>
        <w:rPr>
          <w:sz w:val="28"/>
          <w:szCs w:val="28"/>
        </w:rPr>
        <w:t>,</w:t>
      </w:r>
      <w:r w:rsidRPr="00FA308C">
        <w:rPr>
          <w:sz w:val="28"/>
          <w:szCs w:val="28"/>
        </w:rPr>
        <w:t xml:space="preserve"> </w:t>
      </w:r>
      <w:r w:rsidRPr="00E7402B">
        <w:rPr>
          <w:sz w:val="28"/>
          <w:szCs w:val="28"/>
        </w:rPr>
        <w:t>при закрытии</w:t>
      </w:r>
      <w:r>
        <w:rPr>
          <w:sz w:val="28"/>
          <w:szCs w:val="28"/>
        </w:rPr>
        <w:t xml:space="preserve"> постэкстракционных </w:t>
      </w:r>
      <w:r w:rsidRPr="00E7402B">
        <w:rPr>
          <w:sz w:val="28"/>
          <w:szCs w:val="28"/>
        </w:rPr>
        <w:t xml:space="preserve"> промежутков</w:t>
      </w:r>
      <w:r>
        <w:rPr>
          <w:sz w:val="28"/>
          <w:szCs w:val="28"/>
        </w:rPr>
        <w:t xml:space="preserve"> либо создания места под имплантат</w:t>
      </w:r>
      <w:r w:rsidRPr="00E7402B">
        <w:rPr>
          <w:sz w:val="28"/>
          <w:szCs w:val="28"/>
        </w:rPr>
        <w:t xml:space="preserve"> посредством скользящей механики</w:t>
      </w:r>
      <w:r>
        <w:rPr>
          <w:sz w:val="28"/>
          <w:szCs w:val="28"/>
        </w:rPr>
        <w:t>,</w:t>
      </w:r>
      <w:r w:rsidRPr="00E7402B">
        <w:rPr>
          <w:sz w:val="28"/>
          <w:szCs w:val="28"/>
        </w:rPr>
        <w:t xml:space="preserve">  необходимо</w:t>
      </w:r>
      <w:r>
        <w:rPr>
          <w:sz w:val="28"/>
          <w:szCs w:val="28"/>
        </w:rPr>
        <w:t xml:space="preserve"> придать брекету перемещаемого зуба больший мезиальный наклон. Это позволит достичь корпусного перемещения зубов.</w:t>
      </w:r>
    </w:p>
    <w:p w:rsidR="00E51DF4" w:rsidRDefault="00D35D26" w:rsidP="006C508C">
      <w:pPr>
        <w:spacing w:line="360" w:lineRule="auto"/>
        <w:ind w:firstLine="708"/>
        <w:jc w:val="both"/>
        <w:rPr>
          <w:sz w:val="28"/>
          <w:szCs w:val="28"/>
        </w:rPr>
      </w:pPr>
      <w:r>
        <w:rPr>
          <w:sz w:val="28"/>
          <w:szCs w:val="28"/>
        </w:rPr>
        <w:t xml:space="preserve">В случае выраженного угла между продольной осью корня и  продольной осью коронки зуба необходимо ориентироваться на продольную ось клинической коронки. </w:t>
      </w:r>
    </w:p>
    <w:p w:rsidR="006C508C" w:rsidRPr="006C508C" w:rsidRDefault="006C508C" w:rsidP="006C508C">
      <w:pPr>
        <w:spacing w:line="360" w:lineRule="auto"/>
        <w:ind w:firstLine="708"/>
        <w:jc w:val="both"/>
        <w:rPr>
          <w:sz w:val="28"/>
          <w:szCs w:val="28"/>
        </w:rPr>
      </w:pPr>
    </w:p>
    <w:p w:rsidR="00D35D26" w:rsidRPr="006C508C" w:rsidRDefault="006C508C" w:rsidP="00D35D26">
      <w:pPr>
        <w:pStyle w:val="a7"/>
        <w:numPr>
          <w:ilvl w:val="1"/>
          <w:numId w:val="6"/>
        </w:numPr>
        <w:spacing w:line="360" w:lineRule="auto"/>
        <w:jc w:val="both"/>
        <w:rPr>
          <w:b/>
          <w:i/>
          <w:sz w:val="28"/>
          <w:szCs w:val="28"/>
        </w:rPr>
      </w:pPr>
      <w:r>
        <w:rPr>
          <w:b/>
          <w:i/>
          <w:sz w:val="28"/>
          <w:szCs w:val="28"/>
        </w:rPr>
        <w:t xml:space="preserve"> </w:t>
      </w:r>
      <w:r w:rsidR="00510068" w:rsidRPr="005B0DC4">
        <w:rPr>
          <w:b/>
          <w:i/>
          <w:sz w:val="28"/>
          <w:szCs w:val="28"/>
        </w:rPr>
        <w:t>Контроль а</w:t>
      </w:r>
      <w:r w:rsidR="00D35D26" w:rsidRPr="005B0DC4">
        <w:rPr>
          <w:b/>
          <w:i/>
          <w:sz w:val="28"/>
          <w:szCs w:val="28"/>
        </w:rPr>
        <w:t>даптаци</w:t>
      </w:r>
      <w:r w:rsidR="00510068" w:rsidRPr="005B0DC4">
        <w:rPr>
          <w:b/>
          <w:i/>
          <w:sz w:val="28"/>
          <w:szCs w:val="28"/>
        </w:rPr>
        <w:t>и</w:t>
      </w:r>
      <w:r w:rsidR="00D35D26" w:rsidRPr="005B0DC4">
        <w:rPr>
          <w:b/>
          <w:i/>
          <w:sz w:val="28"/>
          <w:szCs w:val="28"/>
        </w:rPr>
        <w:t xml:space="preserve"> основания брекета. </w:t>
      </w:r>
    </w:p>
    <w:p w:rsidR="00D35D26" w:rsidRPr="00E7402B" w:rsidRDefault="00D35D26" w:rsidP="006C508C">
      <w:pPr>
        <w:spacing w:line="360" w:lineRule="auto"/>
        <w:ind w:firstLine="708"/>
        <w:jc w:val="both"/>
        <w:rPr>
          <w:sz w:val="28"/>
          <w:szCs w:val="28"/>
        </w:rPr>
      </w:pPr>
      <w:r>
        <w:rPr>
          <w:sz w:val="28"/>
          <w:szCs w:val="28"/>
        </w:rPr>
        <w:t xml:space="preserve">Наиболее плотное прилегание </w:t>
      </w:r>
      <w:r w:rsidRPr="00E7402B">
        <w:rPr>
          <w:sz w:val="28"/>
          <w:szCs w:val="28"/>
        </w:rPr>
        <w:t xml:space="preserve"> основания брекета к поверхности зуба является основным </w:t>
      </w:r>
      <w:r>
        <w:rPr>
          <w:sz w:val="28"/>
          <w:szCs w:val="28"/>
        </w:rPr>
        <w:t>и</w:t>
      </w:r>
      <w:r w:rsidRPr="00E7402B">
        <w:rPr>
          <w:sz w:val="28"/>
          <w:szCs w:val="28"/>
        </w:rPr>
        <w:t xml:space="preserve"> необходимым условием</w:t>
      </w:r>
      <w:r>
        <w:rPr>
          <w:sz w:val="28"/>
          <w:szCs w:val="28"/>
        </w:rPr>
        <w:t xml:space="preserve"> правильного позиционирования</w:t>
      </w:r>
      <w:r w:rsidRPr="00E7402B">
        <w:rPr>
          <w:sz w:val="28"/>
          <w:szCs w:val="28"/>
        </w:rPr>
        <w:t xml:space="preserve">. В случае </w:t>
      </w:r>
      <w:r>
        <w:rPr>
          <w:sz w:val="28"/>
          <w:szCs w:val="28"/>
        </w:rPr>
        <w:t>неравномерно</w:t>
      </w:r>
      <w:r w:rsidR="00510068">
        <w:rPr>
          <w:sz w:val="28"/>
          <w:szCs w:val="28"/>
        </w:rPr>
        <w:t>го распределе</w:t>
      </w:r>
      <w:r>
        <w:rPr>
          <w:sz w:val="28"/>
          <w:szCs w:val="28"/>
        </w:rPr>
        <w:t xml:space="preserve">ния </w:t>
      </w:r>
      <w:r w:rsidRPr="00E7402B">
        <w:rPr>
          <w:sz w:val="28"/>
          <w:szCs w:val="28"/>
        </w:rPr>
        <w:t>фиксирующего материала</w:t>
      </w:r>
      <w:r>
        <w:rPr>
          <w:sz w:val="28"/>
          <w:szCs w:val="28"/>
        </w:rPr>
        <w:t xml:space="preserve"> и его излишков </w:t>
      </w:r>
      <w:r w:rsidRPr="00E7402B">
        <w:rPr>
          <w:sz w:val="28"/>
          <w:szCs w:val="28"/>
        </w:rPr>
        <w:t xml:space="preserve"> изменяется толщина </w:t>
      </w:r>
      <w:r>
        <w:rPr>
          <w:sz w:val="28"/>
          <w:szCs w:val="28"/>
        </w:rPr>
        <w:t xml:space="preserve">основания </w:t>
      </w:r>
      <w:r w:rsidRPr="00E7402B">
        <w:rPr>
          <w:sz w:val="28"/>
          <w:szCs w:val="28"/>
        </w:rPr>
        <w:t>брекета</w:t>
      </w:r>
      <w:r>
        <w:rPr>
          <w:sz w:val="28"/>
          <w:szCs w:val="28"/>
        </w:rPr>
        <w:t>.</w:t>
      </w:r>
      <w:r w:rsidRPr="00E7402B">
        <w:rPr>
          <w:sz w:val="28"/>
          <w:szCs w:val="28"/>
        </w:rPr>
        <w:t xml:space="preserve"> </w:t>
      </w:r>
      <w:r>
        <w:rPr>
          <w:sz w:val="28"/>
          <w:szCs w:val="28"/>
        </w:rPr>
        <w:t xml:space="preserve">При этом </w:t>
      </w:r>
      <w:r w:rsidRPr="00E7402B">
        <w:rPr>
          <w:sz w:val="28"/>
          <w:szCs w:val="28"/>
        </w:rPr>
        <w:t>может произойти неп</w:t>
      </w:r>
      <w:r>
        <w:rPr>
          <w:sz w:val="28"/>
          <w:szCs w:val="28"/>
        </w:rPr>
        <w:t>редсказуемый</w:t>
      </w:r>
      <w:r w:rsidRPr="00E7402B">
        <w:rPr>
          <w:sz w:val="28"/>
          <w:szCs w:val="28"/>
        </w:rPr>
        <w:t xml:space="preserve"> наклон брекета по отношению к поверхности зуба, что приводит к нежелательным ротациям и не</w:t>
      </w:r>
      <w:r>
        <w:rPr>
          <w:sz w:val="28"/>
          <w:szCs w:val="28"/>
        </w:rPr>
        <w:t xml:space="preserve">ожиданному изменению </w:t>
      </w:r>
      <w:r w:rsidRPr="00E7402B">
        <w:rPr>
          <w:sz w:val="28"/>
          <w:szCs w:val="28"/>
        </w:rPr>
        <w:t xml:space="preserve"> торка. </w:t>
      </w:r>
      <w:r>
        <w:rPr>
          <w:sz w:val="28"/>
          <w:szCs w:val="28"/>
        </w:rPr>
        <w:t xml:space="preserve">Однако, окончательную адаптацию основания брекета к вестибулярной поверхности зуба целесообразно проводить в последнюю очередь. Если сделать это сразу, то повышается риск отклеивания брекета. </w:t>
      </w:r>
    </w:p>
    <w:p w:rsidR="00E51DF4" w:rsidRDefault="00D35D26" w:rsidP="005C1864">
      <w:pPr>
        <w:spacing w:line="360" w:lineRule="auto"/>
        <w:ind w:firstLine="708"/>
        <w:jc w:val="both"/>
        <w:rPr>
          <w:sz w:val="28"/>
          <w:szCs w:val="28"/>
        </w:rPr>
      </w:pPr>
      <w:r w:rsidRPr="00E7402B">
        <w:rPr>
          <w:sz w:val="28"/>
          <w:szCs w:val="28"/>
        </w:rPr>
        <w:t>Таким образом</w:t>
      </w:r>
      <w:r>
        <w:rPr>
          <w:sz w:val="28"/>
          <w:szCs w:val="28"/>
        </w:rPr>
        <w:t>,</w:t>
      </w:r>
      <w:r w:rsidRPr="00E7402B">
        <w:rPr>
          <w:sz w:val="28"/>
          <w:szCs w:val="28"/>
        </w:rPr>
        <w:t xml:space="preserve"> </w:t>
      </w:r>
      <w:r w:rsidR="00E36AE9">
        <w:rPr>
          <w:sz w:val="28"/>
          <w:szCs w:val="28"/>
        </w:rPr>
        <w:t>выбор ориентира позиционирования</w:t>
      </w:r>
      <w:r w:rsidRPr="00E7402B">
        <w:rPr>
          <w:sz w:val="28"/>
          <w:szCs w:val="28"/>
        </w:rPr>
        <w:t xml:space="preserve"> брекетов определяется к</w:t>
      </w:r>
      <w:r w:rsidR="00B0752A">
        <w:rPr>
          <w:sz w:val="28"/>
          <w:szCs w:val="28"/>
        </w:rPr>
        <w:t>онкретной клинической ситуацией</w:t>
      </w:r>
      <w:r w:rsidRPr="00E7402B">
        <w:rPr>
          <w:sz w:val="28"/>
          <w:szCs w:val="28"/>
        </w:rPr>
        <w:t xml:space="preserve"> </w:t>
      </w:r>
      <w:r w:rsidR="00E36AE9">
        <w:rPr>
          <w:sz w:val="28"/>
          <w:szCs w:val="28"/>
        </w:rPr>
        <w:t>(</w:t>
      </w:r>
      <w:r w:rsidR="00B0752A">
        <w:rPr>
          <w:sz w:val="28"/>
          <w:szCs w:val="28"/>
        </w:rPr>
        <w:t>р</w:t>
      </w:r>
      <w:r w:rsidR="00E36AE9">
        <w:rPr>
          <w:sz w:val="28"/>
          <w:szCs w:val="28"/>
        </w:rPr>
        <w:t>ис. 41)</w:t>
      </w:r>
      <w:r w:rsidR="00B0752A">
        <w:rPr>
          <w:sz w:val="28"/>
          <w:szCs w:val="28"/>
        </w:rPr>
        <w:t>.</w:t>
      </w:r>
    </w:p>
    <w:p w:rsidR="005C1864" w:rsidRDefault="00E36AE9" w:rsidP="00E36AE9">
      <w:pPr>
        <w:spacing w:line="360" w:lineRule="auto"/>
        <w:ind w:firstLine="708"/>
        <w:jc w:val="center"/>
        <w:rPr>
          <w:sz w:val="28"/>
          <w:szCs w:val="28"/>
        </w:rPr>
      </w:pPr>
      <w:r>
        <w:rPr>
          <w:noProof/>
          <w:sz w:val="28"/>
          <w:szCs w:val="28"/>
        </w:rPr>
        <w:lastRenderedPageBreak/>
        <w:drawing>
          <wp:inline distT="0" distB="0" distL="0" distR="0">
            <wp:extent cx="5668370" cy="3573707"/>
            <wp:effectExtent l="19050" t="19050" r="27580" b="26743"/>
            <wp:docPr id="53" name="Рисунок 52" descr="Схема фиксаци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фиксации11.jpg"/>
                    <pic:cNvPicPr/>
                  </pic:nvPicPr>
                  <pic:blipFill>
                    <a:blip r:embed="rId49" cstate="print"/>
                    <a:stretch>
                      <a:fillRect/>
                    </a:stretch>
                  </pic:blipFill>
                  <pic:spPr>
                    <a:xfrm>
                      <a:off x="0" y="0"/>
                      <a:ext cx="5697582" cy="3592124"/>
                    </a:xfrm>
                    <a:prstGeom prst="rect">
                      <a:avLst/>
                    </a:prstGeom>
                    <a:ln>
                      <a:solidFill>
                        <a:schemeClr val="tx1"/>
                      </a:solidFill>
                    </a:ln>
                  </pic:spPr>
                </pic:pic>
              </a:graphicData>
            </a:graphic>
          </wp:inline>
        </w:drawing>
      </w:r>
    </w:p>
    <w:p w:rsidR="00E36AE9" w:rsidRPr="006C508C" w:rsidRDefault="00E36AE9" w:rsidP="00E36AE9">
      <w:pPr>
        <w:spacing w:line="360" w:lineRule="auto"/>
        <w:ind w:firstLine="708"/>
        <w:jc w:val="both"/>
        <w:rPr>
          <w:b/>
        </w:rPr>
      </w:pPr>
      <w:r w:rsidRPr="006C508C">
        <w:rPr>
          <w:b/>
        </w:rPr>
        <w:t>Рис. 41</w:t>
      </w:r>
      <w:r w:rsidR="00B0752A">
        <w:rPr>
          <w:b/>
        </w:rPr>
        <w:t>.</w:t>
      </w:r>
      <w:r w:rsidRPr="006C508C">
        <w:rPr>
          <w:b/>
        </w:rPr>
        <w:t xml:space="preserve"> </w:t>
      </w:r>
      <w:r w:rsidR="00A929A0" w:rsidRPr="006C508C">
        <w:rPr>
          <w:b/>
        </w:rPr>
        <w:t xml:space="preserve">Схема выбора ориентира фиксации брекета в зависимости от клинической ситуации. </w:t>
      </w:r>
    </w:p>
    <w:p w:rsidR="00A929A0" w:rsidRDefault="00A929A0"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DA62EF" w:rsidRDefault="00DA62EF" w:rsidP="00E36AE9">
      <w:pPr>
        <w:spacing w:line="360" w:lineRule="auto"/>
        <w:ind w:firstLine="708"/>
        <w:jc w:val="both"/>
        <w:rPr>
          <w:sz w:val="28"/>
          <w:szCs w:val="28"/>
          <w:lang w:val="en-US"/>
        </w:rPr>
      </w:pPr>
    </w:p>
    <w:p w:rsidR="00E36AE9" w:rsidRPr="00DA62EF" w:rsidRDefault="00E36AE9" w:rsidP="00E36AE9">
      <w:pPr>
        <w:spacing w:line="360" w:lineRule="auto"/>
        <w:ind w:firstLine="708"/>
        <w:jc w:val="both"/>
        <w:rPr>
          <w:sz w:val="28"/>
          <w:szCs w:val="28"/>
          <w:lang w:val="en-US"/>
        </w:rPr>
      </w:pPr>
    </w:p>
    <w:p w:rsidR="00510068" w:rsidRPr="00E36AE9" w:rsidRDefault="006C508C" w:rsidP="006C508C">
      <w:pPr>
        <w:pStyle w:val="a7"/>
        <w:spacing w:line="360" w:lineRule="auto"/>
        <w:ind w:left="360"/>
        <w:jc w:val="both"/>
        <w:rPr>
          <w:b/>
          <w:color w:val="000000"/>
          <w:sz w:val="28"/>
          <w:szCs w:val="28"/>
        </w:rPr>
      </w:pPr>
      <w:r>
        <w:rPr>
          <w:b/>
          <w:color w:val="000000"/>
          <w:sz w:val="28"/>
          <w:szCs w:val="28"/>
        </w:rPr>
        <w:lastRenderedPageBreak/>
        <w:t>ГЛАВА 3. АЛГОРИТМ УСТРАНЕНИЯ ОШИБОК ФИКСАЦИИ БРЕКЕТ-СИСТЕМЫ</w:t>
      </w:r>
    </w:p>
    <w:p w:rsidR="00E36AE9" w:rsidRDefault="003E143F" w:rsidP="003E143F">
      <w:pPr>
        <w:spacing w:line="360" w:lineRule="auto"/>
        <w:ind w:firstLine="360"/>
        <w:jc w:val="both"/>
        <w:rPr>
          <w:sz w:val="28"/>
          <w:szCs w:val="28"/>
        </w:rPr>
      </w:pPr>
      <w:r>
        <w:rPr>
          <w:sz w:val="28"/>
          <w:szCs w:val="28"/>
        </w:rPr>
        <w:t>Н</w:t>
      </w:r>
      <w:r w:rsidRPr="00E7402B">
        <w:rPr>
          <w:sz w:val="28"/>
          <w:szCs w:val="28"/>
        </w:rPr>
        <w:t xml:space="preserve">а этапе фиксации </w:t>
      </w:r>
      <w:r>
        <w:rPr>
          <w:sz w:val="28"/>
          <w:szCs w:val="28"/>
        </w:rPr>
        <w:t xml:space="preserve">брекетов </w:t>
      </w:r>
      <w:r w:rsidRPr="00E7402B">
        <w:rPr>
          <w:sz w:val="28"/>
          <w:szCs w:val="28"/>
        </w:rPr>
        <w:t>возникают ошибки, исправление которых лучше проводить на начальных этапах лечения.</w:t>
      </w:r>
      <w:r>
        <w:rPr>
          <w:sz w:val="28"/>
          <w:szCs w:val="28"/>
        </w:rPr>
        <w:t xml:space="preserve"> </w:t>
      </w:r>
      <w:r w:rsidR="00B7611A">
        <w:rPr>
          <w:sz w:val="28"/>
          <w:szCs w:val="28"/>
        </w:rPr>
        <w:t xml:space="preserve">Интересно отметить, что по мнению </w:t>
      </w:r>
      <w:r w:rsidR="00B7611A" w:rsidRPr="00B7611A">
        <w:rPr>
          <w:sz w:val="28"/>
          <w:szCs w:val="28"/>
        </w:rPr>
        <w:t>(</w:t>
      </w:r>
      <w:r w:rsidR="00B7611A">
        <w:rPr>
          <w:sz w:val="28"/>
          <w:szCs w:val="28"/>
          <w:lang w:val="en-US"/>
        </w:rPr>
        <w:t>Kokich</w:t>
      </w:r>
      <w:r w:rsidR="00B7611A" w:rsidRPr="00B7611A">
        <w:rPr>
          <w:sz w:val="28"/>
          <w:szCs w:val="28"/>
        </w:rPr>
        <w:t xml:space="preserve"> </w:t>
      </w:r>
      <w:r w:rsidR="00B7611A">
        <w:rPr>
          <w:sz w:val="28"/>
          <w:szCs w:val="28"/>
          <w:lang w:val="en-US"/>
        </w:rPr>
        <w:t>V</w:t>
      </w:r>
      <w:r w:rsidR="00B7611A" w:rsidRPr="00B7611A">
        <w:rPr>
          <w:sz w:val="28"/>
          <w:szCs w:val="28"/>
        </w:rPr>
        <w:t>.</w:t>
      </w:r>
      <w:r w:rsidR="00B7611A">
        <w:rPr>
          <w:sz w:val="28"/>
          <w:szCs w:val="28"/>
        </w:rPr>
        <w:t>,</w:t>
      </w:r>
      <w:r w:rsidR="00B7611A" w:rsidRPr="00B7611A">
        <w:rPr>
          <w:sz w:val="28"/>
          <w:szCs w:val="28"/>
        </w:rPr>
        <w:t xml:space="preserve"> 1996) </w:t>
      </w:r>
      <w:r w:rsidR="00B7611A">
        <w:rPr>
          <w:sz w:val="28"/>
          <w:szCs w:val="28"/>
        </w:rPr>
        <w:t xml:space="preserve">наибольшее количество ошибок ортодонтического лечения допускается врачами-ортодонтами именно в нивелировании положения зубов. </w:t>
      </w:r>
      <w:r>
        <w:rPr>
          <w:sz w:val="28"/>
          <w:szCs w:val="28"/>
        </w:rPr>
        <w:t>С целью упрощения манипуляций</w:t>
      </w:r>
      <w:r w:rsidR="00B7611A">
        <w:rPr>
          <w:sz w:val="28"/>
          <w:szCs w:val="28"/>
        </w:rPr>
        <w:t xml:space="preserve"> связанных с коррекцией этих ошибок</w:t>
      </w:r>
      <w:r>
        <w:rPr>
          <w:sz w:val="28"/>
          <w:szCs w:val="28"/>
        </w:rPr>
        <w:t xml:space="preserve"> целесообразно придерживаться определенного алгоритма. </w:t>
      </w:r>
    </w:p>
    <w:p w:rsidR="003E143F" w:rsidRDefault="003E143F" w:rsidP="003E143F">
      <w:pPr>
        <w:spacing w:line="360" w:lineRule="auto"/>
        <w:ind w:firstLine="360"/>
        <w:jc w:val="both"/>
        <w:rPr>
          <w:sz w:val="28"/>
          <w:szCs w:val="28"/>
        </w:rPr>
      </w:pPr>
      <w:r>
        <w:rPr>
          <w:sz w:val="28"/>
          <w:szCs w:val="28"/>
        </w:rPr>
        <w:t>Данный алгоритм состоит из ряда последовательных этапов:</w:t>
      </w:r>
    </w:p>
    <w:p w:rsidR="003E143F" w:rsidRPr="003E143F" w:rsidRDefault="003E143F" w:rsidP="003E143F">
      <w:pPr>
        <w:pStyle w:val="a7"/>
        <w:numPr>
          <w:ilvl w:val="0"/>
          <w:numId w:val="7"/>
        </w:numPr>
        <w:spacing w:line="360" w:lineRule="auto"/>
        <w:jc w:val="both"/>
        <w:rPr>
          <w:sz w:val="28"/>
          <w:szCs w:val="28"/>
        </w:rPr>
      </w:pPr>
      <w:r w:rsidRPr="003E143F">
        <w:rPr>
          <w:sz w:val="28"/>
          <w:szCs w:val="28"/>
        </w:rPr>
        <w:t>Первичное позиционирование брекетов и выравнивание положения зубов</w:t>
      </w:r>
      <w:r w:rsidR="00397B70">
        <w:rPr>
          <w:sz w:val="28"/>
          <w:szCs w:val="28"/>
        </w:rPr>
        <w:t>;</w:t>
      </w:r>
    </w:p>
    <w:p w:rsidR="003E143F" w:rsidRPr="003E143F" w:rsidRDefault="003E143F" w:rsidP="003E143F">
      <w:pPr>
        <w:pStyle w:val="a7"/>
        <w:numPr>
          <w:ilvl w:val="0"/>
          <w:numId w:val="7"/>
        </w:numPr>
        <w:spacing w:line="360" w:lineRule="auto"/>
        <w:jc w:val="both"/>
        <w:rPr>
          <w:sz w:val="28"/>
          <w:szCs w:val="28"/>
        </w:rPr>
      </w:pPr>
      <w:r w:rsidRPr="003E143F">
        <w:rPr>
          <w:sz w:val="28"/>
          <w:szCs w:val="28"/>
        </w:rPr>
        <w:t>Анализ ошибок положения зубов</w:t>
      </w:r>
      <w:r w:rsidR="00397B70">
        <w:rPr>
          <w:sz w:val="28"/>
          <w:szCs w:val="28"/>
        </w:rPr>
        <w:t>;</w:t>
      </w:r>
    </w:p>
    <w:p w:rsidR="003E143F" w:rsidRPr="003E143F" w:rsidRDefault="003E143F" w:rsidP="003E143F">
      <w:pPr>
        <w:pStyle w:val="a7"/>
        <w:numPr>
          <w:ilvl w:val="0"/>
          <w:numId w:val="7"/>
        </w:numPr>
        <w:spacing w:line="360" w:lineRule="auto"/>
        <w:jc w:val="both"/>
        <w:rPr>
          <w:sz w:val="28"/>
          <w:szCs w:val="28"/>
        </w:rPr>
      </w:pPr>
      <w:r w:rsidRPr="003E143F">
        <w:rPr>
          <w:sz w:val="28"/>
          <w:szCs w:val="28"/>
        </w:rPr>
        <w:t>Повторное позиционироваение брекетов</w:t>
      </w:r>
      <w:r w:rsidR="00397B70">
        <w:rPr>
          <w:sz w:val="28"/>
          <w:szCs w:val="28"/>
        </w:rPr>
        <w:t>;</w:t>
      </w:r>
      <w:r w:rsidRPr="003E143F">
        <w:rPr>
          <w:sz w:val="28"/>
          <w:szCs w:val="28"/>
        </w:rPr>
        <w:t xml:space="preserve"> </w:t>
      </w:r>
    </w:p>
    <w:p w:rsidR="003E143F" w:rsidRPr="003E143F" w:rsidRDefault="003E143F" w:rsidP="003E143F">
      <w:pPr>
        <w:pStyle w:val="a7"/>
        <w:numPr>
          <w:ilvl w:val="0"/>
          <w:numId w:val="7"/>
        </w:numPr>
        <w:spacing w:line="360" w:lineRule="auto"/>
        <w:jc w:val="both"/>
        <w:rPr>
          <w:color w:val="000000"/>
          <w:sz w:val="28"/>
          <w:szCs w:val="28"/>
        </w:rPr>
      </w:pPr>
      <w:r w:rsidRPr="003E143F">
        <w:rPr>
          <w:sz w:val="28"/>
          <w:szCs w:val="28"/>
        </w:rPr>
        <w:t>Повторное выравнивание с повторным анализом ошибок положения зубов</w:t>
      </w:r>
      <w:r w:rsidR="00397B70">
        <w:rPr>
          <w:sz w:val="28"/>
          <w:szCs w:val="28"/>
        </w:rPr>
        <w:t>.</w:t>
      </w:r>
      <w:r w:rsidRPr="003E143F">
        <w:rPr>
          <w:sz w:val="28"/>
          <w:szCs w:val="28"/>
        </w:rPr>
        <w:t xml:space="preserve"> </w:t>
      </w:r>
    </w:p>
    <w:p w:rsidR="00510068" w:rsidRDefault="00510068" w:rsidP="00D35D26">
      <w:pPr>
        <w:spacing w:line="360" w:lineRule="auto"/>
        <w:ind w:firstLine="708"/>
        <w:jc w:val="both"/>
        <w:rPr>
          <w:sz w:val="28"/>
          <w:szCs w:val="28"/>
        </w:rPr>
      </w:pPr>
    </w:p>
    <w:p w:rsidR="00D35D26" w:rsidRPr="00A52252" w:rsidRDefault="003E143F" w:rsidP="00D35D26">
      <w:pPr>
        <w:spacing w:line="360" w:lineRule="auto"/>
        <w:ind w:firstLine="708"/>
        <w:jc w:val="both"/>
        <w:rPr>
          <w:b/>
          <w:sz w:val="28"/>
          <w:szCs w:val="28"/>
        </w:rPr>
      </w:pPr>
      <w:r>
        <w:rPr>
          <w:b/>
          <w:sz w:val="28"/>
          <w:szCs w:val="28"/>
        </w:rPr>
        <w:t xml:space="preserve">Этап </w:t>
      </w:r>
      <w:r>
        <w:rPr>
          <w:b/>
          <w:sz w:val="28"/>
          <w:szCs w:val="28"/>
          <w:lang w:val="en-US"/>
        </w:rPr>
        <w:t>I</w:t>
      </w:r>
      <w:r w:rsidRPr="003E143F">
        <w:rPr>
          <w:b/>
          <w:sz w:val="28"/>
          <w:szCs w:val="28"/>
        </w:rPr>
        <w:t xml:space="preserve">. </w:t>
      </w:r>
      <w:r w:rsidR="00D35D26" w:rsidRPr="00A52252">
        <w:rPr>
          <w:b/>
          <w:sz w:val="28"/>
          <w:szCs w:val="28"/>
        </w:rPr>
        <w:t xml:space="preserve">Первичное позиционирование </w:t>
      </w:r>
      <w:r>
        <w:rPr>
          <w:b/>
          <w:sz w:val="28"/>
          <w:szCs w:val="28"/>
        </w:rPr>
        <w:t>брекетов и выравнивание положения зубов</w:t>
      </w:r>
    </w:p>
    <w:p w:rsidR="003E143F" w:rsidRDefault="00D35D26" w:rsidP="003E143F">
      <w:pPr>
        <w:spacing w:line="360" w:lineRule="auto"/>
        <w:ind w:firstLine="708"/>
        <w:jc w:val="both"/>
        <w:rPr>
          <w:sz w:val="28"/>
          <w:szCs w:val="28"/>
        </w:rPr>
      </w:pPr>
      <w:r>
        <w:rPr>
          <w:sz w:val="28"/>
          <w:szCs w:val="28"/>
        </w:rPr>
        <w:t>На этом этапе</w:t>
      </w:r>
      <w:r w:rsidR="003E143F">
        <w:rPr>
          <w:sz w:val="28"/>
          <w:szCs w:val="28"/>
        </w:rPr>
        <w:t xml:space="preserve"> после постановки диагноза и составления плана лечения </w:t>
      </w:r>
      <w:r>
        <w:rPr>
          <w:sz w:val="28"/>
          <w:szCs w:val="28"/>
        </w:rPr>
        <w:t xml:space="preserve"> наклеиваются брекеты</w:t>
      </w:r>
      <w:r w:rsidR="003E143F" w:rsidRPr="003E143F">
        <w:rPr>
          <w:sz w:val="28"/>
          <w:szCs w:val="28"/>
        </w:rPr>
        <w:t xml:space="preserve"> </w:t>
      </w:r>
      <w:r w:rsidR="003E143F">
        <w:rPr>
          <w:sz w:val="28"/>
          <w:szCs w:val="28"/>
        </w:rPr>
        <w:t>по любой из известных методик</w:t>
      </w:r>
      <w:r w:rsidR="00B0752A">
        <w:rPr>
          <w:sz w:val="28"/>
          <w:szCs w:val="28"/>
        </w:rPr>
        <w:t xml:space="preserve"> в условно оптимальной позиции</w:t>
      </w:r>
      <w:r w:rsidR="00A929A0">
        <w:rPr>
          <w:sz w:val="28"/>
          <w:szCs w:val="28"/>
        </w:rPr>
        <w:t xml:space="preserve"> (</w:t>
      </w:r>
      <w:r w:rsidR="00B0752A">
        <w:rPr>
          <w:sz w:val="28"/>
          <w:szCs w:val="28"/>
        </w:rPr>
        <w:t>р</w:t>
      </w:r>
      <w:r w:rsidR="00A929A0">
        <w:rPr>
          <w:sz w:val="28"/>
          <w:szCs w:val="28"/>
        </w:rPr>
        <w:t>ис. 42</w:t>
      </w:r>
      <w:r w:rsidR="00B0752A">
        <w:rPr>
          <w:sz w:val="28"/>
          <w:szCs w:val="28"/>
        </w:rPr>
        <w:t>,</w:t>
      </w:r>
      <w:r w:rsidR="005C1864">
        <w:rPr>
          <w:sz w:val="28"/>
          <w:szCs w:val="28"/>
        </w:rPr>
        <w:t xml:space="preserve"> </w:t>
      </w:r>
      <w:r w:rsidR="00C3420C">
        <w:rPr>
          <w:sz w:val="28"/>
          <w:szCs w:val="28"/>
        </w:rPr>
        <w:t xml:space="preserve">рис. </w:t>
      </w:r>
      <w:r w:rsidR="005C1864">
        <w:rPr>
          <w:sz w:val="28"/>
          <w:szCs w:val="28"/>
        </w:rPr>
        <w:t>4</w:t>
      </w:r>
      <w:r w:rsidR="00A929A0">
        <w:rPr>
          <w:sz w:val="28"/>
          <w:szCs w:val="28"/>
        </w:rPr>
        <w:t>3</w:t>
      </w:r>
      <w:r w:rsidR="00051DC3">
        <w:rPr>
          <w:sz w:val="28"/>
          <w:szCs w:val="28"/>
        </w:rPr>
        <w:t>)</w:t>
      </w:r>
      <w:r w:rsidR="00B0752A">
        <w:rPr>
          <w:sz w:val="28"/>
          <w:szCs w:val="28"/>
        </w:rPr>
        <w:t>.</w:t>
      </w:r>
      <w:r>
        <w:rPr>
          <w:sz w:val="28"/>
          <w:szCs w:val="28"/>
        </w:rPr>
        <w:t xml:space="preserve"> </w:t>
      </w:r>
    </w:p>
    <w:p w:rsidR="003E143F" w:rsidRDefault="003E143F" w:rsidP="003E143F">
      <w:pPr>
        <w:spacing w:line="360" w:lineRule="auto"/>
        <w:ind w:firstLine="708"/>
        <w:jc w:val="both"/>
        <w:rPr>
          <w:sz w:val="28"/>
          <w:szCs w:val="28"/>
        </w:rPr>
      </w:pPr>
      <w:r w:rsidRPr="003E143F">
        <w:rPr>
          <w:noProof/>
          <w:sz w:val="28"/>
          <w:szCs w:val="28"/>
        </w:rPr>
        <w:drawing>
          <wp:inline distT="0" distB="0" distL="0" distR="0">
            <wp:extent cx="3894455" cy="1727200"/>
            <wp:effectExtent l="19050" t="0" r="0" b="0"/>
            <wp:docPr id="44" name="Рисунок 436" descr="ЗюзяДКоп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ЗюзяДКоптг"/>
                    <pic:cNvPicPr>
                      <a:picLocks noChangeAspect="1" noChangeArrowheads="1"/>
                    </pic:cNvPicPr>
                  </pic:nvPicPr>
                  <pic:blipFill>
                    <a:blip r:embed="rId50" cstate="print"/>
                    <a:srcRect/>
                    <a:stretch>
                      <a:fillRect/>
                    </a:stretch>
                  </pic:blipFill>
                  <pic:spPr bwMode="auto">
                    <a:xfrm>
                      <a:off x="0" y="0"/>
                      <a:ext cx="3894455" cy="1727200"/>
                    </a:xfrm>
                    <a:prstGeom prst="rect">
                      <a:avLst/>
                    </a:prstGeom>
                    <a:noFill/>
                    <a:ln w="9525">
                      <a:noFill/>
                      <a:miter lim="800000"/>
                      <a:headEnd/>
                      <a:tailEnd/>
                    </a:ln>
                  </pic:spPr>
                </pic:pic>
              </a:graphicData>
            </a:graphic>
          </wp:inline>
        </w:drawing>
      </w:r>
    </w:p>
    <w:p w:rsidR="003E143F" w:rsidRPr="00397B70" w:rsidRDefault="003E143F" w:rsidP="00397B70">
      <w:pPr>
        <w:ind w:firstLine="709"/>
        <w:jc w:val="both"/>
        <w:rPr>
          <w:b/>
        </w:rPr>
      </w:pPr>
      <w:r w:rsidRPr="00397B70">
        <w:rPr>
          <w:b/>
        </w:rPr>
        <w:t>Рис. 42</w:t>
      </w:r>
      <w:r w:rsidR="00B0752A">
        <w:rPr>
          <w:b/>
        </w:rPr>
        <w:t>.</w:t>
      </w:r>
      <w:r w:rsidRPr="00397B70">
        <w:rPr>
          <w:b/>
        </w:rPr>
        <w:t xml:space="preserve"> ОПТГ пациента </w:t>
      </w:r>
      <w:r w:rsidR="00397B70" w:rsidRPr="00397B70">
        <w:rPr>
          <w:b/>
        </w:rPr>
        <w:t xml:space="preserve">К. (16 лет) </w:t>
      </w:r>
      <w:r w:rsidRPr="00397B70">
        <w:rPr>
          <w:b/>
        </w:rPr>
        <w:t>до лечения</w:t>
      </w:r>
      <w:r w:rsidR="00397B70">
        <w:rPr>
          <w:b/>
        </w:rPr>
        <w:t>.</w:t>
      </w:r>
    </w:p>
    <w:p w:rsidR="003E143F" w:rsidRDefault="00397B70" w:rsidP="00397B70">
      <w:pPr>
        <w:ind w:firstLine="709"/>
        <w:jc w:val="both"/>
        <w:rPr>
          <w:b/>
        </w:rPr>
      </w:pPr>
      <w:r w:rsidRPr="00397B70">
        <w:rPr>
          <w:b/>
        </w:rPr>
        <w:t>Диагноз</w:t>
      </w:r>
      <w:r>
        <w:rPr>
          <w:b/>
        </w:rPr>
        <w:t>:</w:t>
      </w:r>
      <w:r w:rsidRPr="00397B70">
        <w:rPr>
          <w:b/>
        </w:rPr>
        <w:t xml:space="preserve"> Скученное положение зубов верхней и нижней челюсти без нарушения положения челюстных костей</w:t>
      </w:r>
      <w:r>
        <w:rPr>
          <w:b/>
        </w:rPr>
        <w:t xml:space="preserve">. </w:t>
      </w:r>
    </w:p>
    <w:p w:rsidR="00397B70" w:rsidRPr="00397B70" w:rsidRDefault="00397B70" w:rsidP="00397B70">
      <w:pPr>
        <w:ind w:firstLine="709"/>
        <w:jc w:val="both"/>
        <w:rPr>
          <w:b/>
        </w:rPr>
      </w:pPr>
      <w:r>
        <w:rPr>
          <w:b/>
        </w:rPr>
        <w:t>Отмечается отсутствие паралле</w:t>
      </w:r>
      <w:r w:rsidR="00B0752A">
        <w:rPr>
          <w:b/>
        </w:rPr>
        <w:t>льности корней зубов 13, 21, 23.</w:t>
      </w:r>
      <w:r>
        <w:rPr>
          <w:b/>
        </w:rPr>
        <w:t xml:space="preserve"> </w:t>
      </w:r>
    </w:p>
    <w:p w:rsidR="002F7F62" w:rsidRDefault="002F7F62" w:rsidP="00397B70">
      <w:pPr>
        <w:spacing w:line="360" w:lineRule="auto"/>
        <w:rPr>
          <w:sz w:val="28"/>
          <w:szCs w:val="28"/>
        </w:rPr>
      </w:pPr>
    </w:p>
    <w:p w:rsidR="00D35D26" w:rsidRDefault="00D35D26" w:rsidP="005C1864">
      <w:pPr>
        <w:spacing w:line="360" w:lineRule="auto"/>
        <w:jc w:val="center"/>
        <w:rPr>
          <w:sz w:val="28"/>
          <w:szCs w:val="28"/>
        </w:rPr>
      </w:pPr>
      <w:r>
        <w:rPr>
          <w:noProof/>
          <w:sz w:val="28"/>
          <w:szCs w:val="28"/>
        </w:rPr>
        <w:drawing>
          <wp:inline distT="0" distB="0" distL="0" distR="0">
            <wp:extent cx="3886200" cy="1566545"/>
            <wp:effectExtent l="19050" t="0" r="0" b="0"/>
            <wp:docPr id="437" name="Рисунок 437" descr="IMG_4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IMG_42771"/>
                    <pic:cNvPicPr>
                      <a:picLocks noChangeAspect="1" noChangeArrowheads="1"/>
                    </pic:cNvPicPr>
                  </pic:nvPicPr>
                  <pic:blipFill>
                    <a:blip r:embed="rId51" cstate="print"/>
                    <a:srcRect/>
                    <a:stretch>
                      <a:fillRect/>
                    </a:stretch>
                  </pic:blipFill>
                  <pic:spPr bwMode="auto">
                    <a:xfrm>
                      <a:off x="0" y="0"/>
                      <a:ext cx="3886200" cy="1566545"/>
                    </a:xfrm>
                    <a:prstGeom prst="rect">
                      <a:avLst/>
                    </a:prstGeom>
                    <a:noFill/>
                    <a:ln w="9525">
                      <a:noFill/>
                      <a:miter lim="800000"/>
                      <a:headEnd/>
                      <a:tailEnd/>
                    </a:ln>
                  </pic:spPr>
                </pic:pic>
              </a:graphicData>
            </a:graphic>
          </wp:inline>
        </w:drawing>
      </w:r>
    </w:p>
    <w:p w:rsidR="002F7F62" w:rsidRPr="00397B70" w:rsidRDefault="00397B70" w:rsidP="00397B70">
      <w:pPr>
        <w:jc w:val="center"/>
        <w:rPr>
          <w:b/>
        </w:rPr>
      </w:pPr>
      <w:r w:rsidRPr="00397B70">
        <w:rPr>
          <w:b/>
        </w:rPr>
        <w:t>Рис.</w:t>
      </w:r>
      <w:r w:rsidR="005C1864" w:rsidRPr="00397B70">
        <w:rPr>
          <w:b/>
        </w:rPr>
        <w:t xml:space="preserve"> 4</w:t>
      </w:r>
      <w:r w:rsidR="00A929A0" w:rsidRPr="00397B70">
        <w:rPr>
          <w:b/>
        </w:rPr>
        <w:t>3</w:t>
      </w:r>
      <w:r w:rsidR="002F7F62" w:rsidRPr="00397B70">
        <w:rPr>
          <w:b/>
        </w:rPr>
        <w:t>. Первичное позициониров</w:t>
      </w:r>
      <w:r w:rsidRPr="00397B70">
        <w:rPr>
          <w:b/>
        </w:rPr>
        <w:t>а</w:t>
      </w:r>
      <w:r w:rsidR="002F7F62" w:rsidRPr="00397B70">
        <w:rPr>
          <w:b/>
        </w:rPr>
        <w:t>ние</w:t>
      </w:r>
      <w:r w:rsidRPr="00397B70">
        <w:rPr>
          <w:b/>
        </w:rPr>
        <w:t xml:space="preserve"> брекетов на верхней челюсти. В пазы брекетов введена дуга 0,014 дюйма</w:t>
      </w:r>
      <w:r w:rsidR="00B0752A">
        <w:rPr>
          <w:b/>
        </w:rPr>
        <w:t>.</w:t>
      </w:r>
    </w:p>
    <w:p w:rsidR="00397B70" w:rsidRDefault="00397B70" w:rsidP="005C1864">
      <w:pPr>
        <w:spacing w:line="360" w:lineRule="auto"/>
        <w:jc w:val="center"/>
        <w:rPr>
          <w:sz w:val="28"/>
          <w:szCs w:val="28"/>
        </w:rPr>
      </w:pPr>
    </w:p>
    <w:p w:rsidR="00397B70" w:rsidRDefault="00397B70" w:rsidP="00397B70">
      <w:pPr>
        <w:spacing w:line="360" w:lineRule="auto"/>
        <w:ind w:firstLine="708"/>
        <w:jc w:val="both"/>
        <w:rPr>
          <w:sz w:val="28"/>
          <w:szCs w:val="28"/>
        </w:rPr>
      </w:pPr>
      <w:r>
        <w:rPr>
          <w:sz w:val="28"/>
          <w:szCs w:val="28"/>
        </w:rPr>
        <w:t>Далее необходимо реализовать  заложенные</w:t>
      </w:r>
      <w:r w:rsidRPr="00E7402B">
        <w:rPr>
          <w:sz w:val="28"/>
          <w:szCs w:val="28"/>
        </w:rPr>
        <w:t xml:space="preserve"> в</w:t>
      </w:r>
      <w:r>
        <w:rPr>
          <w:sz w:val="28"/>
          <w:szCs w:val="28"/>
        </w:rPr>
        <w:t xml:space="preserve"> конструкцию брекетов параметры. С этой целью производится  </w:t>
      </w:r>
      <w:r w:rsidRPr="00E7402B">
        <w:rPr>
          <w:sz w:val="28"/>
          <w:szCs w:val="28"/>
        </w:rPr>
        <w:t xml:space="preserve">выравнивание </w:t>
      </w:r>
      <w:r>
        <w:rPr>
          <w:sz w:val="28"/>
          <w:szCs w:val="28"/>
        </w:rPr>
        <w:t>положения зубов (этап нивелирования)</w:t>
      </w:r>
      <w:r w:rsidRPr="00E7402B">
        <w:rPr>
          <w:sz w:val="28"/>
          <w:szCs w:val="28"/>
        </w:rPr>
        <w:t xml:space="preserve">  с использованием</w:t>
      </w:r>
      <w:r>
        <w:rPr>
          <w:sz w:val="28"/>
          <w:szCs w:val="28"/>
        </w:rPr>
        <w:t xml:space="preserve"> классической последовательности смены дуг вплоть до возможности введения  </w:t>
      </w:r>
      <w:r w:rsidRPr="00E7402B">
        <w:rPr>
          <w:sz w:val="28"/>
          <w:szCs w:val="28"/>
        </w:rPr>
        <w:t>дуги из сплава никелид</w:t>
      </w:r>
      <w:r>
        <w:rPr>
          <w:sz w:val="28"/>
          <w:szCs w:val="28"/>
        </w:rPr>
        <w:t xml:space="preserve">а </w:t>
      </w:r>
      <w:r w:rsidRPr="00E7402B">
        <w:rPr>
          <w:sz w:val="28"/>
          <w:szCs w:val="28"/>
        </w:rPr>
        <w:t>титана</w:t>
      </w:r>
      <w:r w:rsidRPr="007A2451">
        <w:rPr>
          <w:sz w:val="28"/>
          <w:szCs w:val="28"/>
        </w:rPr>
        <w:t xml:space="preserve"> </w:t>
      </w:r>
      <w:r w:rsidRPr="00E7402B">
        <w:rPr>
          <w:sz w:val="28"/>
          <w:szCs w:val="28"/>
        </w:rPr>
        <w:t>размером 0,018</w:t>
      </w:r>
      <w:r>
        <w:rPr>
          <w:sz w:val="28"/>
          <w:szCs w:val="28"/>
        </w:rPr>
        <w:t xml:space="preserve"> </w:t>
      </w:r>
      <w:r w:rsidRPr="00E7402B">
        <w:rPr>
          <w:sz w:val="28"/>
          <w:szCs w:val="28"/>
        </w:rPr>
        <w:t>х</w:t>
      </w:r>
      <w:r>
        <w:rPr>
          <w:sz w:val="28"/>
          <w:szCs w:val="28"/>
        </w:rPr>
        <w:t xml:space="preserve"> </w:t>
      </w:r>
      <w:r w:rsidRPr="00E7402B">
        <w:rPr>
          <w:sz w:val="28"/>
          <w:szCs w:val="28"/>
        </w:rPr>
        <w:t>0,018</w:t>
      </w:r>
      <w:r>
        <w:rPr>
          <w:sz w:val="28"/>
          <w:szCs w:val="28"/>
        </w:rPr>
        <w:t xml:space="preserve"> дюйма</w:t>
      </w:r>
      <w:r w:rsidRPr="007A2451">
        <w:rPr>
          <w:sz w:val="28"/>
          <w:szCs w:val="28"/>
        </w:rPr>
        <w:t xml:space="preserve"> </w:t>
      </w:r>
      <w:r>
        <w:rPr>
          <w:sz w:val="28"/>
          <w:szCs w:val="28"/>
        </w:rPr>
        <w:t>п</w:t>
      </w:r>
      <w:r w:rsidRPr="00E7402B">
        <w:rPr>
          <w:sz w:val="28"/>
          <w:szCs w:val="28"/>
        </w:rPr>
        <w:t xml:space="preserve">ри использовании брекетов с пазом </w:t>
      </w:r>
      <w:smartTag w:uri="urn:schemas-microsoft-com:office:smarttags" w:element="metricconverter">
        <w:smartTagPr>
          <w:attr w:name="ProductID" w:val="0,018 дюйма"/>
        </w:smartTagPr>
        <w:r w:rsidRPr="00E7402B">
          <w:rPr>
            <w:sz w:val="28"/>
            <w:szCs w:val="28"/>
          </w:rPr>
          <w:t>0,018 дюйма</w:t>
        </w:r>
      </w:smartTag>
      <w:r w:rsidRPr="00E7402B">
        <w:rPr>
          <w:sz w:val="28"/>
          <w:szCs w:val="28"/>
        </w:rPr>
        <w:t>. Обычно введение такой дуги возможно через 4-6</w:t>
      </w:r>
      <w:r>
        <w:rPr>
          <w:sz w:val="28"/>
          <w:szCs w:val="28"/>
        </w:rPr>
        <w:t xml:space="preserve"> </w:t>
      </w:r>
      <w:r w:rsidRPr="00E7402B">
        <w:rPr>
          <w:sz w:val="28"/>
          <w:szCs w:val="28"/>
        </w:rPr>
        <w:t>месяцев после начала</w:t>
      </w:r>
      <w:r>
        <w:rPr>
          <w:sz w:val="28"/>
          <w:szCs w:val="28"/>
        </w:rPr>
        <w:t xml:space="preserve"> </w:t>
      </w:r>
      <w:r w:rsidRPr="00E7402B">
        <w:rPr>
          <w:sz w:val="28"/>
          <w:szCs w:val="28"/>
        </w:rPr>
        <w:t xml:space="preserve">лечения. </w:t>
      </w:r>
    </w:p>
    <w:p w:rsidR="00A929A0" w:rsidRDefault="00A929A0" w:rsidP="00D35D26">
      <w:pPr>
        <w:spacing w:line="360" w:lineRule="auto"/>
        <w:ind w:firstLine="708"/>
        <w:jc w:val="both"/>
        <w:rPr>
          <w:b/>
          <w:sz w:val="28"/>
          <w:szCs w:val="28"/>
        </w:rPr>
      </w:pPr>
    </w:p>
    <w:p w:rsidR="00D35D26" w:rsidRPr="00A52252" w:rsidRDefault="00397B70" w:rsidP="00D35D26">
      <w:pPr>
        <w:spacing w:line="360" w:lineRule="auto"/>
        <w:ind w:firstLine="708"/>
        <w:jc w:val="both"/>
        <w:rPr>
          <w:b/>
          <w:sz w:val="28"/>
          <w:szCs w:val="28"/>
        </w:rPr>
      </w:pPr>
      <w:r>
        <w:rPr>
          <w:b/>
          <w:sz w:val="28"/>
          <w:szCs w:val="28"/>
        </w:rPr>
        <w:t xml:space="preserve">Этап </w:t>
      </w:r>
      <w:r>
        <w:rPr>
          <w:b/>
          <w:sz w:val="28"/>
          <w:szCs w:val="28"/>
          <w:lang w:val="en-US"/>
        </w:rPr>
        <w:t>II</w:t>
      </w:r>
      <w:r w:rsidRPr="00397B70">
        <w:rPr>
          <w:b/>
          <w:sz w:val="28"/>
          <w:szCs w:val="28"/>
        </w:rPr>
        <w:t>.</w:t>
      </w:r>
      <w:r w:rsidR="00D35D26">
        <w:rPr>
          <w:b/>
          <w:sz w:val="28"/>
          <w:szCs w:val="28"/>
        </w:rPr>
        <w:t xml:space="preserve"> </w:t>
      </w:r>
      <w:r w:rsidR="00D35D26" w:rsidRPr="00A52252">
        <w:rPr>
          <w:b/>
          <w:sz w:val="28"/>
          <w:szCs w:val="28"/>
        </w:rPr>
        <w:t>Анализ ошибок</w:t>
      </w:r>
      <w:r w:rsidRPr="00397B70">
        <w:rPr>
          <w:b/>
          <w:sz w:val="28"/>
          <w:szCs w:val="28"/>
        </w:rPr>
        <w:t xml:space="preserve"> </w:t>
      </w:r>
      <w:r>
        <w:rPr>
          <w:b/>
          <w:sz w:val="28"/>
          <w:szCs w:val="28"/>
        </w:rPr>
        <w:t>положения зубов</w:t>
      </w:r>
      <w:r w:rsidR="00D35D26" w:rsidRPr="00A52252">
        <w:rPr>
          <w:b/>
          <w:sz w:val="28"/>
          <w:szCs w:val="28"/>
        </w:rPr>
        <w:t xml:space="preserve">. </w:t>
      </w:r>
    </w:p>
    <w:p w:rsidR="00126DC6" w:rsidRPr="005A45D7" w:rsidRDefault="00397B70" w:rsidP="00397B70">
      <w:pPr>
        <w:spacing w:line="360" w:lineRule="auto"/>
        <w:ind w:firstLine="708"/>
        <w:jc w:val="both"/>
        <w:rPr>
          <w:sz w:val="28"/>
          <w:szCs w:val="28"/>
        </w:rPr>
      </w:pPr>
      <w:r>
        <w:rPr>
          <w:sz w:val="28"/>
          <w:szCs w:val="28"/>
        </w:rPr>
        <w:t xml:space="preserve">На этом этапе </w:t>
      </w:r>
      <w:r w:rsidR="00D35D26" w:rsidRPr="00E7402B">
        <w:rPr>
          <w:sz w:val="28"/>
          <w:szCs w:val="28"/>
        </w:rPr>
        <w:t xml:space="preserve"> необходимо клинически и рентгенгологически</w:t>
      </w:r>
      <w:r w:rsidR="00D35D26">
        <w:rPr>
          <w:sz w:val="28"/>
          <w:szCs w:val="28"/>
        </w:rPr>
        <w:t xml:space="preserve"> (</w:t>
      </w:r>
      <w:r w:rsidR="00D35D26" w:rsidRPr="00E7402B">
        <w:rPr>
          <w:sz w:val="28"/>
          <w:szCs w:val="28"/>
        </w:rPr>
        <w:t>используя ОПТГ) оценить</w:t>
      </w:r>
      <w:r w:rsidR="00D35D26">
        <w:rPr>
          <w:sz w:val="28"/>
          <w:szCs w:val="28"/>
        </w:rPr>
        <w:t xml:space="preserve"> возможные</w:t>
      </w:r>
      <w:r w:rsidR="00D35D26" w:rsidRPr="00E7402B">
        <w:rPr>
          <w:sz w:val="28"/>
          <w:szCs w:val="28"/>
        </w:rPr>
        <w:t xml:space="preserve"> ошибки позиционирования. </w:t>
      </w:r>
    </w:p>
    <w:p w:rsidR="00126DC6" w:rsidRPr="00051DC3" w:rsidRDefault="00D35D26" w:rsidP="00D35D26">
      <w:pPr>
        <w:spacing w:line="360" w:lineRule="auto"/>
        <w:jc w:val="both"/>
        <w:rPr>
          <w:sz w:val="28"/>
          <w:szCs w:val="28"/>
        </w:rPr>
      </w:pPr>
      <w:r>
        <w:rPr>
          <w:sz w:val="28"/>
          <w:szCs w:val="28"/>
        </w:rPr>
        <w:t>Осматривается каждый зуб, уделяется</w:t>
      </w:r>
      <w:r w:rsidRPr="00E7402B">
        <w:rPr>
          <w:sz w:val="28"/>
          <w:szCs w:val="28"/>
        </w:rPr>
        <w:t xml:space="preserve"> особое внимание вертикальной горизонтальной и ротационной позиции, а также качеству адаптации</w:t>
      </w:r>
      <w:r>
        <w:rPr>
          <w:sz w:val="28"/>
          <w:szCs w:val="28"/>
        </w:rPr>
        <w:t xml:space="preserve"> брекетов</w:t>
      </w:r>
      <w:r w:rsidRPr="00E7402B">
        <w:rPr>
          <w:sz w:val="28"/>
          <w:szCs w:val="28"/>
        </w:rPr>
        <w:t xml:space="preserve"> и параллельности  корней</w:t>
      </w:r>
      <w:r>
        <w:rPr>
          <w:sz w:val="28"/>
          <w:szCs w:val="28"/>
        </w:rPr>
        <w:t xml:space="preserve"> зубов</w:t>
      </w:r>
      <w:r w:rsidRPr="00E7402B">
        <w:rPr>
          <w:sz w:val="28"/>
          <w:szCs w:val="28"/>
        </w:rPr>
        <w:t>. Каждую ошибку необходимо внести в медицинскую карту со следующими обозначениями.</w:t>
      </w:r>
      <w:r w:rsidR="00A929A0">
        <w:rPr>
          <w:sz w:val="28"/>
          <w:szCs w:val="28"/>
        </w:rPr>
        <w:t xml:space="preserve"> (Рис. 44</w:t>
      </w:r>
      <w:r w:rsidR="00397B70">
        <w:rPr>
          <w:sz w:val="28"/>
          <w:szCs w:val="28"/>
        </w:rPr>
        <w:t>,</w:t>
      </w:r>
      <w:r w:rsidR="005C1864">
        <w:rPr>
          <w:sz w:val="28"/>
          <w:szCs w:val="28"/>
        </w:rPr>
        <w:t xml:space="preserve"> 4</w:t>
      </w:r>
      <w:r w:rsidR="00A929A0">
        <w:rPr>
          <w:sz w:val="28"/>
          <w:szCs w:val="28"/>
        </w:rPr>
        <w:t>5</w:t>
      </w:r>
      <w:r w:rsidR="00051DC3">
        <w:rPr>
          <w:sz w:val="28"/>
          <w:szCs w:val="28"/>
        </w:rPr>
        <w:t>.).</w:t>
      </w:r>
      <w:r w:rsidRPr="00E7402B">
        <w:rPr>
          <w:sz w:val="28"/>
          <w:szCs w:val="28"/>
        </w:rPr>
        <w:t xml:space="preserve"> </w:t>
      </w:r>
    </w:p>
    <w:p w:rsidR="00D35D26" w:rsidRPr="00E7402B" w:rsidRDefault="00D35D26" w:rsidP="00D35D26">
      <w:pPr>
        <w:numPr>
          <w:ilvl w:val="0"/>
          <w:numId w:val="2"/>
        </w:numPr>
        <w:spacing w:line="360" w:lineRule="auto"/>
        <w:jc w:val="both"/>
        <w:rPr>
          <w:sz w:val="28"/>
          <w:szCs w:val="28"/>
        </w:rPr>
      </w:pPr>
      <w:r w:rsidRPr="00E7402B">
        <w:rPr>
          <w:sz w:val="28"/>
          <w:szCs w:val="28"/>
        </w:rPr>
        <w:t>- неправильная адаптация основания брекета</w:t>
      </w:r>
    </w:p>
    <w:p w:rsidR="00D35D26" w:rsidRPr="00E7402B" w:rsidRDefault="00D35D26" w:rsidP="00D35D26">
      <w:pPr>
        <w:spacing w:line="360" w:lineRule="auto"/>
        <w:ind w:left="360"/>
        <w:jc w:val="both"/>
        <w:rPr>
          <w:sz w:val="28"/>
          <w:szCs w:val="28"/>
        </w:rPr>
      </w:pPr>
      <w:r w:rsidRPr="00E7402B">
        <w:rPr>
          <w:sz w:val="28"/>
          <w:szCs w:val="28"/>
          <w:lang w:val="en-US"/>
        </w:rPr>
        <w:t>MO</w:t>
      </w:r>
      <w:r w:rsidRPr="00E7402B">
        <w:rPr>
          <w:sz w:val="28"/>
          <w:szCs w:val="28"/>
        </w:rPr>
        <w:t xml:space="preserve"> или </w:t>
      </w:r>
      <w:r w:rsidRPr="00E7402B">
        <w:rPr>
          <w:sz w:val="28"/>
          <w:szCs w:val="28"/>
          <w:lang w:val="en-US"/>
        </w:rPr>
        <w:t>DO</w:t>
      </w:r>
      <w:r w:rsidRPr="00E7402B">
        <w:rPr>
          <w:sz w:val="28"/>
          <w:szCs w:val="28"/>
        </w:rPr>
        <w:t xml:space="preserve"> – недостаточная ротация мезальной или дистальной стороны. </w:t>
      </w:r>
    </w:p>
    <w:p w:rsidR="00D35D26" w:rsidRPr="00E7402B" w:rsidRDefault="00D35D26" w:rsidP="00D35D26">
      <w:pPr>
        <w:spacing w:line="360" w:lineRule="auto"/>
        <w:ind w:left="360"/>
        <w:jc w:val="both"/>
        <w:rPr>
          <w:sz w:val="28"/>
          <w:szCs w:val="28"/>
        </w:rPr>
      </w:pPr>
      <w:r w:rsidRPr="00E7402B">
        <w:rPr>
          <w:sz w:val="28"/>
          <w:szCs w:val="28"/>
          <w:lang w:val="en-US"/>
        </w:rPr>
        <w:t>I</w:t>
      </w:r>
      <w:r w:rsidRPr="00E7402B">
        <w:rPr>
          <w:sz w:val="28"/>
          <w:szCs w:val="28"/>
        </w:rPr>
        <w:t xml:space="preserve"> – Необходимость интрузии</w:t>
      </w:r>
    </w:p>
    <w:p w:rsidR="00D35D26" w:rsidRPr="00E7402B" w:rsidRDefault="00D35D26" w:rsidP="00D35D26">
      <w:pPr>
        <w:spacing w:line="360" w:lineRule="auto"/>
        <w:ind w:left="360"/>
        <w:jc w:val="both"/>
        <w:rPr>
          <w:sz w:val="28"/>
          <w:szCs w:val="28"/>
        </w:rPr>
      </w:pPr>
      <w:r w:rsidRPr="00E7402B">
        <w:rPr>
          <w:sz w:val="28"/>
          <w:szCs w:val="28"/>
        </w:rPr>
        <w:t>Х- Необходимость экструзии</w:t>
      </w:r>
    </w:p>
    <w:p w:rsidR="00D35D26" w:rsidRPr="00E7402B" w:rsidRDefault="00D35D26" w:rsidP="00D35D26">
      <w:pPr>
        <w:spacing w:line="360" w:lineRule="auto"/>
        <w:ind w:left="360"/>
        <w:jc w:val="both"/>
        <w:rPr>
          <w:sz w:val="28"/>
          <w:szCs w:val="28"/>
        </w:rPr>
      </w:pPr>
      <w:r w:rsidRPr="00E7402B">
        <w:rPr>
          <w:sz w:val="28"/>
          <w:szCs w:val="28"/>
          <w:lang w:val="en-US"/>
        </w:rPr>
        <w:t>D</w:t>
      </w:r>
      <w:r w:rsidRPr="00E7402B">
        <w:rPr>
          <w:sz w:val="28"/>
          <w:szCs w:val="28"/>
        </w:rPr>
        <w:t xml:space="preserve"> – Необходимость дистального смещения корня</w:t>
      </w:r>
    </w:p>
    <w:p w:rsidR="00D35D26" w:rsidRPr="00E7402B" w:rsidRDefault="00D35D26" w:rsidP="00D35D26">
      <w:pPr>
        <w:spacing w:line="360" w:lineRule="auto"/>
        <w:ind w:left="360"/>
        <w:jc w:val="both"/>
        <w:rPr>
          <w:sz w:val="28"/>
          <w:szCs w:val="28"/>
        </w:rPr>
      </w:pPr>
      <w:r w:rsidRPr="00E7402B">
        <w:rPr>
          <w:sz w:val="28"/>
          <w:szCs w:val="28"/>
          <w:lang w:val="en-US"/>
        </w:rPr>
        <w:t>M</w:t>
      </w:r>
      <w:r w:rsidRPr="00E7402B">
        <w:rPr>
          <w:sz w:val="28"/>
          <w:szCs w:val="28"/>
        </w:rPr>
        <w:t xml:space="preserve"> – Необходимость мезиального смещения корня</w:t>
      </w:r>
    </w:p>
    <w:p w:rsidR="00D35D26" w:rsidRDefault="00D35D26" w:rsidP="005C1864">
      <w:pPr>
        <w:spacing w:line="360" w:lineRule="auto"/>
        <w:jc w:val="center"/>
        <w:rPr>
          <w:sz w:val="28"/>
          <w:szCs w:val="28"/>
        </w:rPr>
      </w:pPr>
      <w:r>
        <w:rPr>
          <w:noProof/>
          <w:sz w:val="28"/>
          <w:szCs w:val="28"/>
        </w:rPr>
        <w:lastRenderedPageBreak/>
        <w:drawing>
          <wp:inline distT="0" distB="0" distL="0" distR="0">
            <wp:extent cx="3657600" cy="1379855"/>
            <wp:effectExtent l="19050" t="0" r="0" b="0"/>
            <wp:docPr id="438" name="Рисунок 438" descr="ЗЮСЯДК~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ЗЮСЯДК~111"/>
                    <pic:cNvPicPr>
                      <a:picLocks noChangeAspect="1" noChangeArrowheads="1"/>
                    </pic:cNvPicPr>
                  </pic:nvPicPr>
                  <pic:blipFill>
                    <a:blip r:embed="rId52" cstate="print"/>
                    <a:srcRect/>
                    <a:stretch>
                      <a:fillRect/>
                    </a:stretch>
                  </pic:blipFill>
                  <pic:spPr bwMode="auto">
                    <a:xfrm>
                      <a:off x="0" y="0"/>
                      <a:ext cx="3657600" cy="1379855"/>
                    </a:xfrm>
                    <a:prstGeom prst="rect">
                      <a:avLst/>
                    </a:prstGeom>
                    <a:noFill/>
                    <a:ln w="9525">
                      <a:noFill/>
                      <a:miter lim="800000"/>
                      <a:headEnd/>
                      <a:tailEnd/>
                    </a:ln>
                  </pic:spPr>
                </pic:pic>
              </a:graphicData>
            </a:graphic>
          </wp:inline>
        </w:drawing>
      </w:r>
    </w:p>
    <w:p w:rsidR="002F7F62" w:rsidRPr="00397B70" w:rsidRDefault="00DA23C2" w:rsidP="00397B70">
      <w:pPr>
        <w:jc w:val="both"/>
        <w:rPr>
          <w:b/>
        </w:rPr>
      </w:pPr>
      <w:r>
        <w:rPr>
          <w:b/>
        </w:rPr>
        <w:t>Рис.</w:t>
      </w:r>
      <w:r w:rsidR="005C1864" w:rsidRPr="00397B70">
        <w:rPr>
          <w:b/>
        </w:rPr>
        <w:t xml:space="preserve"> 4</w:t>
      </w:r>
      <w:r w:rsidR="00A929A0" w:rsidRPr="00397B70">
        <w:rPr>
          <w:b/>
        </w:rPr>
        <w:t>4</w:t>
      </w:r>
      <w:r w:rsidR="005C1864" w:rsidRPr="00397B70">
        <w:rPr>
          <w:b/>
        </w:rPr>
        <w:t>.</w:t>
      </w:r>
      <w:r w:rsidR="002F7F62" w:rsidRPr="00397B70">
        <w:rPr>
          <w:b/>
        </w:rPr>
        <w:t xml:space="preserve"> ОПТГ</w:t>
      </w:r>
      <w:r w:rsidR="00397B70" w:rsidRPr="00397B70">
        <w:rPr>
          <w:b/>
        </w:rPr>
        <w:t xml:space="preserve"> пациента К. </w:t>
      </w:r>
      <w:r w:rsidR="002F7F62" w:rsidRPr="00397B70">
        <w:rPr>
          <w:b/>
        </w:rPr>
        <w:t xml:space="preserve"> через 5 месяцев лечен</w:t>
      </w:r>
      <w:r w:rsidR="00397B70" w:rsidRPr="00397B70">
        <w:rPr>
          <w:b/>
        </w:rPr>
        <w:t>ия. Выявлены ошибки положения зубов: неверная ангуляция корней  13,12, 22, 23.</w:t>
      </w:r>
    </w:p>
    <w:p w:rsidR="00B0752A" w:rsidRPr="00DA62EF" w:rsidRDefault="00B0752A" w:rsidP="00D35D26">
      <w:pPr>
        <w:spacing w:line="360" w:lineRule="auto"/>
        <w:jc w:val="both"/>
        <w:rPr>
          <w:sz w:val="28"/>
          <w:szCs w:val="28"/>
          <w:lang w:val="en-US"/>
        </w:rPr>
      </w:pPr>
    </w:p>
    <w:tbl>
      <w:tblPr>
        <w:tblStyle w:val="a6"/>
        <w:tblW w:w="0" w:type="auto"/>
        <w:jc w:val="center"/>
        <w:tblLook w:val="04A0"/>
      </w:tblPr>
      <w:tblGrid>
        <w:gridCol w:w="1931"/>
        <w:gridCol w:w="433"/>
        <w:gridCol w:w="433"/>
        <w:gridCol w:w="433"/>
        <w:gridCol w:w="476"/>
        <w:gridCol w:w="408"/>
        <w:gridCol w:w="534"/>
        <w:gridCol w:w="621"/>
        <w:gridCol w:w="509"/>
        <w:gridCol w:w="433"/>
        <w:gridCol w:w="477"/>
        <w:gridCol w:w="509"/>
        <w:gridCol w:w="433"/>
        <w:gridCol w:w="433"/>
        <w:gridCol w:w="668"/>
        <w:gridCol w:w="420"/>
        <w:gridCol w:w="420"/>
      </w:tblGrid>
      <w:tr w:rsidR="006C542F" w:rsidTr="003376E6">
        <w:trPr>
          <w:jc w:val="center"/>
        </w:trPr>
        <w:tc>
          <w:tcPr>
            <w:tcW w:w="1931" w:type="dxa"/>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Ошибки</w:t>
            </w:r>
          </w:p>
        </w:tc>
        <w:tc>
          <w:tcPr>
            <w:tcW w:w="7640" w:type="dxa"/>
            <w:gridSpan w:val="16"/>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Номер зуба</w:t>
            </w:r>
          </w:p>
        </w:tc>
      </w:tr>
      <w:tr w:rsidR="006C542F" w:rsidTr="003376E6">
        <w:trPr>
          <w:jc w:val="center"/>
        </w:trPr>
        <w:tc>
          <w:tcPr>
            <w:tcW w:w="1931" w:type="dxa"/>
            <w:shd w:val="clear" w:color="auto" w:fill="F2F2F2" w:themeFill="background1" w:themeFillShade="F2"/>
            <w:vAlign w:val="center"/>
          </w:tcPr>
          <w:p w:rsidR="006C542F" w:rsidRPr="006C542F" w:rsidRDefault="006C542F" w:rsidP="006C542F">
            <w:pPr>
              <w:spacing w:line="360" w:lineRule="auto"/>
              <w:jc w:val="center"/>
              <w:rPr>
                <w:sz w:val="28"/>
                <w:szCs w:val="28"/>
              </w:rPr>
            </w:pPr>
            <w:r>
              <w:rPr>
                <w:sz w:val="28"/>
                <w:szCs w:val="28"/>
              </w:rPr>
              <w:t>Адаптации</w:t>
            </w: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76"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08"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534" w:type="dxa"/>
            <w:shd w:val="clear" w:color="auto" w:fill="F2F2F2" w:themeFill="background1" w:themeFillShade="F2"/>
            <w:vAlign w:val="center"/>
          </w:tcPr>
          <w:p w:rsidR="006C542F" w:rsidRDefault="006C542F" w:rsidP="006C542F">
            <w:pPr>
              <w:spacing w:line="360" w:lineRule="auto"/>
              <w:jc w:val="center"/>
              <w:rPr>
                <w:sz w:val="28"/>
                <w:szCs w:val="28"/>
                <w:lang w:val="en-US"/>
              </w:rPr>
            </w:pPr>
          </w:p>
        </w:tc>
        <w:tc>
          <w:tcPr>
            <w:tcW w:w="621" w:type="dxa"/>
            <w:shd w:val="clear" w:color="auto" w:fill="F2F2F2" w:themeFill="background1" w:themeFillShade="F2"/>
            <w:vAlign w:val="center"/>
          </w:tcPr>
          <w:p w:rsidR="006C542F" w:rsidRPr="00126DC6" w:rsidRDefault="006C542F" w:rsidP="006C542F">
            <w:pPr>
              <w:spacing w:line="360" w:lineRule="auto"/>
              <w:ind w:left="360"/>
              <w:jc w:val="center"/>
              <w:rPr>
                <w:sz w:val="28"/>
                <w:szCs w:val="28"/>
                <w:lang w:val="en-US"/>
              </w:rPr>
            </w:pPr>
          </w:p>
        </w:tc>
        <w:tc>
          <w:tcPr>
            <w:tcW w:w="509" w:type="dxa"/>
            <w:tcBorders>
              <w:right w:val="single" w:sz="18" w:space="0" w:color="000000" w:themeColor="text1"/>
            </w:tcBorders>
            <w:shd w:val="clear" w:color="auto" w:fill="F2F2F2" w:themeFill="background1" w:themeFillShade="F2"/>
            <w:vAlign w:val="center"/>
          </w:tcPr>
          <w:p w:rsidR="006C542F" w:rsidRDefault="006C542F" w:rsidP="006C542F">
            <w:pPr>
              <w:spacing w:line="360" w:lineRule="auto"/>
              <w:jc w:val="center"/>
              <w:rPr>
                <w:sz w:val="28"/>
                <w:szCs w:val="28"/>
              </w:rPr>
            </w:pPr>
          </w:p>
        </w:tc>
        <w:tc>
          <w:tcPr>
            <w:tcW w:w="433" w:type="dxa"/>
            <w:tcBorders>
              <w:left w:val="single" w:sz="18" w:space="0" w:color="000000" w:themeColor="text1"/>
            </w:tcBorders>
            <w:shd w:val="clear" w:color="auto" w:fill="F2F2F2" w:themeFill="background1" w:themeFillShade="F2"/>
            <w:vAlign w:val="center"/>
          </w:tcPr>
          <w:p w:rsidR="006C542F" w:rsidRDefault="006C542F" w:rsidP="006C542F">
            <w:pPr>
              <w:spacing w:line="360" w:lineRule="auto"/>
              <w:jc w:val="center"/>
              <w:rPr>
                <w:sz w:val="28"/>
                <w:szCs w:val="28"/>
              </w:rPr>
            </w:pPr>
          </w:p>
        </w:tc>
        <w:tc>
          <w:tcPr>
            <w:tcW w:w="477"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509" w:type="dxa"/>
            <w:shd w:val="clear" w:color="auto" w:fill="F2F2F2" w:themeFill="background1" w:themeFillShade="F2"/>
            <w:vAlign w:val="center"/>
          </w:tcPr>
          <w:p w:rsidR="006C542F" w:rsidRPr="00126DC6" w:rsidRDefault="006C542F" w:rsidP="006C542F">
            <w:pPr>
              <w:spacing w:line="360" w:lineRule="auto"/>
              <w:jc w:val="center"/>
              <w:rPr>
                <w:sz w:val="28"/>
                <w:szCs w:val="28"/>
                <w:lang w:val="en-US"/>
              </w:rPr>
            </w:pP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668"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20"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20" w:type="dxa"/>
            <w:shd w:val="clear" w:color="auto" w:fill="F2F2F2" w:themeFill="background1" w:themeFillShade="F2"/>
            <w:vAlign w:val="center"/>
          </w:tcPr>
          <w:p w:rsidR="006C542F" w:rsidRDefault="006C542F" w:rsidP="006C542F">
            <w:pPr>
              <w:spacing w:line="360" w:lineRule="auto"/>
              <w:jc w:val="center"/>
              <w:rPr>
                <w:sz w:val="28"/>
                <w:szCs w:val="28"/>
              </w:rPr>
            </w:pPr>
          </w:p>
        </w:tc>
      </w:tr>
      <w:tr w:rsidR="006C542F" w:rsidTr="003376E6">
        <w:trPr>
          <w:jc w:val="center"/>
        </w:trPr>
        <w:tc>
          <w:tcPr>
            <w:tcW w:w="1931" w:type="dxa"/>
            <w:shd w:val="clear" w:color="auto" w:fill="DDD9C3" w:themeFill="background2" w:themeFillShade="E6"/>
            <w:vAlign w:val="center"/>
          </w:tcPr>
          <w:p w:rsidR="006C542F" w:rsidRDefault="006C542F" w:rsidP="006C542F">
            <w:pPr>
              <w:spacing w:line="360" w:lineRule="auto"/>
              <w:jc w:val="center"/>
              <w:rPr>
                <w:sz w:val="28"/>
                <w:szCs w:val="28"/>
              </w:rPr>
            </w:pPr>
            <w:r>
              <w:rPr>
                <w:sz w:val="28"/>
                <w:szCs w:val="28"/>
              </w:rPr>
              <w:t>Ротации</w:t>
            </w:r>
          </w:p>
        </w:tc>
        <w:tc>
          <w:tcPr>
            <w:tcW w:w="433" w:type="dxa"/>
            <w:shd w:val="clear" w:color="auto" w:fill="DDD9C3" w:themeFill="background2" w:themeFillShade="E6"/>
            <w:vAlign w:val="center"/>
          </w:tcPr>
          <w:p w:rsidR="006C542F" w:rsidRDefault="006C542F" w:rsidP="006C542F">
            <w:pPr>
              <w:spacing w:line="360" w:lineRule="auto"/>
              <w:jc w:val="center"/>
              <w:rPr>
                <w:sz w:val="28"/>
                <w:szCs w:val="28"/>
              </w:rPr>
            </w:pPr>
          </w:p>
        </w:tc>
        <w:tc>
          <w:tcPr>
            <w:tcW w:w="433" w:type="dxa"/>
            <w:shd w:val="clear" w:color="auto" w:fill="DDD9C3" w:themeFill="background2" w:themeFillShade="E6"/>
            <w:vAlign w:val="center"/>
          </w:tcPr>
          <w:p w:rsidR="006C542F" w:rsidRDefault="006C542F" w:rsidP="006C542F">
            <w:pPr>
              <w:spacing w:line="360" w:lineRule="auto"/>
              <w:jc w:val="center"/>
              <w:rPr>
                <w:sz w:val="28"/>
                <w:szCs w:val="28"/>
              </w:rPr>
            </w:pPr>
          </w:p>
        </w:tc>
        <w:tc>
          <w:tcPr>
            <w:tcW w:w="433" w:type="dxa"/>
            <w:shd w:val="clear" w:color="auto" w:fill="DDD9C3" w:themeFill="background2" w:themeFillShade="E6"/>
            <w:vAlign w:val="center"/>
          </w:tcPr>
          <w:p w:rsidR="006C542F" w:rsidRDefault="006C542F" w:rsidP="006C542F">
            <w:pPr>
              <w:spacing w:line="360" w:lineRule="auto"/>
              <w:jc w:val="center"/>
              <w:rPr>
                <w:sz w:val="28"/>
                <w:szCs w:val="28"/>
              </w:rPr>
            </w:pPr>
          </w:p>
        </w:tc>
        <w:tc>
          <w:tcPr>
            <w:tcW w:w="476" w:type="dxa"/>
            <w:shd w:val="clear" w:color="auto" w:fill="DDD9C3" w:themeFill="background2" w:themeFillShade="E6"/>
            <w:vAlign w:val="center"/>
          </w:tcPr>
          <w:p w:rsidR="006C542F" w:rsidRDefault="006C542F" w:rsidP="006C542F">
            <w:pPr>
              <w:spacing w:line="360" w:lineRule="auto"/>
              <w:jc w:val="center"/>
              <w:rPr>
                <w:sz w:val="28"/>
                <w:szCs w:val="28"/>
              </w:rPr>
            </w:pPr>
          </w:p>
        </w:tc>
        <w:tc>
          <w:tcPr>
            <w:tcW w:w="408" w:type="dxa"/>
            <w:shd w:val="clear" w:color="auto" w:fill="DDD9C3" w:themeFill="background2" w:themeFillShade="E6"/>
            <w:vAlign w:val="center"/>
          </w:tcPr>
          <w:p w:rsidR="006C542F" w:rsidRDefault="006C542F" w:rsidP="006C542F">
            <w:pPr>
              <w:spacing w:line="360" w:lineRule="auto"/>
              <w:jc w:val="center"/>
              <w:rPr>
                <w:sz w:val="28"/>
                <w:szCs w:val="28"/>
              </w:rPr>
            </w:pPr>
          </w:p>
        </w:tc>
        <w:tc>
          <w:tcPr>
            <w:tcW w:w="534" w:type="dxa"/>
            <w:shd w:val="clear" w:color="auto" w:fill="DDD9C3" w:themeFill="background2" w:themeFillShade="E6"/>
            <w:vAlign w:val="center"/>
          </w:tcPr>
          <w:p w:rsidR="006C542F" w:rsidRDefault="006C542F" w:rsidP="006C542F">
            <w:pPr>
              <w:spacing w:line="360" w:lineRule="auto"/>
              <w:jc w:val="center"/>
              <w:rPr>
                <w:sz w:val="28"/>
                <w:szCs w:val="28"/>
                <w:lang w:val="en-US"/>
              </w:rPr>
            </w:pPr>
          </w:p>
        </w:tc>
        <w:tc>
          <w:tcPr>
            <w:tcW w:w="621" w:type="dxa"/>
            <w:shd w:val="clear" w:color="auto" w:fill="DDD9C3" w:themeFill="background2" w:themeFillShade="E6"/>
            <w:vAlign w:val="center"/>
          </w:tcPr>
          <w:p w:rsidR="006C542F" w:rsidRDefault="006C542F" w:rsidP="006C542F">
            <w:pPr>
              <w:spacing w:line="360" w:lineRule="auto"/>
              <w:jc w:val="center"/>
              <w:rPr>
                <w:sz w:val="28"/>
                <w:szCs w:val="28"/>
                <w:lang w:val="en-US"/>
              </w:rPr>
            </w:pPr>
            <w:r>
              <w:rPr>
                <w:sz w:val="28"/>
                <w:szCs w:val="28"/>
                <w:lang w:val="en-US"/>
              </w:rPr>
              <w:t>DO</w:t>
            </w:r>
          </w:p>
        </w:tc>
        <w:tc>
          <w:tcPr>
            <w:tcW w:w="509" w:type="dxa"/>
            <w:tcBorders>
              <w:right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433" w:type="dxa"/>
            <w:tcBorders>
              <w:left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477" w:type="dxa"/>
            <w:shd w:val="clear" w:color="auto" w:fill="DDD9C3" w:themeFill="background2" w:themeFillShade="E6"/>
            <w:vAlign w:val="center"/>
          </w:tcPr>
          <w:p w:rsidR="006C542F" w:rsidRDefault="006C542F" w:rsidP="006C542F">
            <w:pPr>
              <w:spacing w:line="360" w:lineRule="auto"/>
              <w:jc w:val="center"/>
              <w:rPr>
                <w:sz w:val="28"/>
                <w:szCs w:val="28"/>
              </w:rPr>
            </w:pPr>
          </w:p>
        </w:tc>
        <w:tc>
          <w:tcPr>
            <w:tcW w:w="509" w:type="dxa"/>
            <w:shd w:val="clear" w:color="auto" w:fill="DDD9C3" w:themeFill="background2" w:themeFillShade="E6"/>
            <w:vAlign w:val="center"/>
          </w:tcPr>
          <w:p w:rsidR="006C542F" w:rsidRPr="00126DC6" w:rsidRDefault="006C542F" w:rsidP="006C542F">
            <w:pPr>
              <w:spacing w:line="360" w:lineRule="auto"/>
              <w:jc w:val="center"/>
              <w:rPr>
                <w:sz w:val="28"/>
                <w:szCs w:val="28"/>
                <w:lang w:val="en-US"/>
              </w:rPr>
            </w:pPr>
          </w:p>
        </w:tc>
        <w:tc>
          <w:tcPr>
            <w:tcW w:w="433" w:type="dxa"/>
            <w:shd w:val="clear" w:color="auto" w:fill="DDD9C3" w:themeFill="background2" w:themeFillShade="E6"/>
            <w:vAlign w:val="center"/>
          </w:tcPr>
          <w:p w:rsidR="006C542F" w:rsidRDefault="006C542F" w:rsidP="006C542F">
            <w:pPr>
              <w:spacing w:line="360" w:lineRule="auto"/>
              <w:jc w:val="center"/>
              <w:rPr>
                <w:sz w:val="28"/>
                <w:szCs w:val="28"/>
              </w:rPr>
            </w:pPr>
          </w:p>
        </w:tc>
        <w:tc>
          <w:tcPr>
            <w:tcW w:w="433" w:type="dxa"/>
            <w:shd w:val="clear" w:color="auto" w:fill="DDD9C3" w:themeFill="background2" w:themeFillShade="E6"/>
            <w:vAlign w:val="center"/>
          </w:tcPr>
          <w:p w:rsidR="006C542F" w:rsidRDefault="006C542F" w:rsidP="006C542F">
            <w:pPr>
              <w:spacing w:line="360" w:lineRule="auto"/>
              <w:jc w:val="center"/>
              <w:rPr>
                <w:sz w:val="28"/>
                <w:szCs w:val="28"/>
              </w:rPr>
            </w:pPr>
          </w:p>
        </w:tc>
        <w:tc>
          <w:tcPr>
            <w:tcW w:w="668" w:type="dxa"/>
            <w:shd w:val="clear" w:color="auto" w:fill="DDD9C3" w:themeFill="background2" w:themeFillShade="E6"/>
            <w:vAlign w:val="center"/>
          </w:tcPr>
          <w:p w:rsidR="006C542F" w:rsidRPr="006C542F" w:rsidRDefault="006C542F" w:rsidP="006C542F">
            <w:pPr>
              <w:spacing w:line="360" w:lineRule="auto"/>
              <w:jc w:val="center"/>
              <w:rPr>
                <w:sz w:val="28"/>
                <w:szCs w:val="28"/>
                <w:lang w:val="en-US"/>
              </w:rPr>
            </w:pPr>
            <w:r>
              <w:rPr>
                <w:sz w:val="28"/>
                <w:szCs w:val="28"/>
                <w:lang w:val="en-US"/>
              </w:rPr>
              <w:t>MO</w:t>
            </w:r>
          </w:p>
        </w:tc>
        <w:tc>
          <w:tcPr>
            <w:tcW w:w="420" w:type="dxa"/>
            <w:shd w:val="clear" w:color="auto" w:fill="DDD9C3" w:themeFill="background2" w:themeFillShade="E6"/>
            <w:vAlign w:val="center"/>
          </w:tcPr>
          <w:p w:rsidR="006C542F" w:rsidRDefault="006C542F" w:rsidP="006C542F">
            <w:pPr>
              <w:spacing w:line="360" w:lineRule="auto"/>
              <w:jc w:val="center"/>
              <w:rPr>
                <w:sz w:val="28"/>
                <w:szCs w:val="28"/>
              </w:rPr>
            </w:pPr>
          </w:p>
        </w:tc>
        <w:tc>
          <w:tcPr>
            <w:tcW w:w="420" w:type="dxa"/>
            <w:shd w:val="clear" w:color="auto" w:fill="DDD9C3" w:themeFill="background2" w:themeFillShade="E6"/>
            <w:vAlign w:val="center"/>
          </w:tcPr>
          <w:p w:rsidR="006C542F" w:rsidRDefault="006C542F" w:rsidP="006C542F">
            <w:pPr>
              <w:spacing w:line="360" w:lineRule="auto"/>
              <w:jc w:val="center"/>
              <w:rPr>
                <w:sz w:val="28"/>
                <w:szCs w:val="28"/>
              </w:rPr>
            </w:pPr>
          </w:p>
        </w:tc>
      </w:tr>
      <w:tr w:rsidR="006C542F" w:rsidTr="003376E6">
        <w:trPr>
          <w:jc w:val="center"/>
        </w:trPr>
        <w:tc>
          <w:tcPr>
            <w:tcW w:w="1931" w:type="dxa"/>
            <w:shd w:val="clear" w:color="auto" w:fill="F2F2F2" w:themeFill="background1" w:themeFillShade="F2"/>
            <w:vAlign w:val="center"/>
          </w:tcPr>
          <w:p w:rsidR="006C542F" w:rsidRDefault="006C542F" w:rsidP="006C542F">
            <w:pPr>
              <w:spacing w:line="360" w:lineRule="auto"/>
              <w:jc w:val="center"/>
              <w:rPr>
                <w:sz w:val="28"/>
                <w:szCs w:val="28"/>
              </w:rPr>
            </w:pPr>
            <w:r>
              <w:rPr>
                <w:sz w:val="28"/>
                <w:szCs w:val="28"/>
              </w:rPr>
              <w:t>Вертикальные</w:t>
            </w: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76"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08"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534" w:type="dxa"/>
            <w:shd w:val="clear" w:color="auto" w:fill="F2F2F2" w:themeFill="background1" w:themeFillShade="F2"/>
            <w:vAlign w:val="center"/>
          </w:tcPr>
          <w:p w:rsidR="006C542F" w:rsidRPr="00126DC6" w:rsidRDefault="006C542F" w:rsidP="006C542F">
            <w:pPr>
              <w:spacing w:line="360" w:lineRule="auto"/>
              <w:jc w:val="center"/>
              <w:rPr>
                <w:sz w:val="28"/>
                <w:szCs w:val="28"/>
                <w:lang w:val="en-US"/>
              </w:rPr>
            </w:pPr>
            <w:r>
              <w:rPr>
                <w:sz w:val="28"/>
                <w:szCs w:val="28"/>
                <w:lang w:val="en-US"/>
              </w:rPr>
              <w:t>I</w:t>
            </w:r>
          </w:p>
        </w:tc>
        <w:tc>
          <w:tcPr>
            <w:tcW w:w="621" w:type="dxa"/>
            <w:shd w:val="clear" w:color="auto" w:fill="F2F2F2" w:themeFill="background1" w:themeFillShade="F2"/>
            <w:vAlign w:val="center"/>
          </w:tcPr>
          <w:p w:rsidR="006C542F" w:rsidRPr="00126DC6" w:rsidRDefault="006C542F" w:rsidP="006C542F">
            <w:pPr>
              <w:spacing w:line="360" w:lineRule="auto"/>
              <w:jc w:val="center"/>
              <w:rPr>
                <w:sz w:val="28"/>
                <w:szCs w:val="28"/>
                <w:lang w:val="en-US"/>
              </w:rPr>
            </w:pPr>
            <w:r>
              <w:rPr>
                <w:sz w:val="28"/>
                <w:szCs w:val="28"/>
                <w:lang w:val="en-US"/>
              </w:rPr>
              <w:t>X</w:t>
            </w:r>
          </w:p>
        </w:tc>
        <w:tc>
          <w:tcPr>
            <w:tcW w:w="509" w:type="dxa"/>
            <w:tcBorders>
              <w:right w:val="single" w:sz="18" w:space="0" w:color="000000" w:themeColor="text1"/>
            </w:tcBorders>
            <w:shd w:val="clear" w:color="auto" w:fill="F2F2F2" w:themeFill="background1" w:themeFillShade="F2"/>
            <w:vAlign w:val="center"/>
          </w:tcPr>
          <w:p w:rsidR="006C542F" w:rsidRDefault="006C542F" w:rsidP="006C542F">
            <w:pPr>
              <w:spacing w:line="360" w:lineRule="auto"/>
              <w:jc w:val="center"/>
              <w:rPr>
                <w:sz w:val="28"/>
                <w:szCs w:val="28"/>
              </w:rPr>
            </w:pPr>
          </w:p>
        </w:tc>
        <w:tc>
          <w:tcPr>
            <w:tcW w:w="433" w:type="dxa"/>
            <w:tcBorders>
              <w:left w:val="single" w:sz="18" w:space="0" w:color="000000" w:themeColor="text1"/>
            </w:tcBorders>
            <w:shd w:val="clear" w:color="auto" w:fill="F2F2F2" w:themeFill="background1" w:themeFillShade="F2"/>
            <w:vAlign w:val="center"/>
          </w:tcPr>
          <w:p w:rsidR="006C542F" w:rsidRDefault="006C542F" w:rsidP="006C542F">
            <w:pPr>
              <w:spacing w:line="360" w:lineRule="auto"/>
              <w:jc w:val="center"/>
              <w:rPr>
                <w:sz w:val="28"/>
                <w:szCs w:val="28"/>
              </w:rPr>
            </w:pPr>
          </w:p>
        </w:tc>
        <w:tc>
          <w:tcPr>
            <w:tcW w:w="477"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509" w:type="dxa"/>
            <w:shd w:val="clear" w:color="auto" w:fill="F2F2F2" w:themeFill="background1" w:themeFillShade="F2"/>
            <w:vAlign w:val="center"/>
          </w:tcPr>
          <w:p w:rsidR="006C542F" w:rsidRPr="00126DC6" w:rsidRDefault="006C542F" w:rsidP="006C542F">
            <w:pPr>
              <w:spacing w:line="360" w:lineRule="auto"/>
              <w:jc w:val="center"/>
              <w:rPr>
                <w:sz w:val="28"/>
                <w:szCs w:val="28"/>
                <w:lang w:val="en-US"/>
              </w:rPr>
            </w:pP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33"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668"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20" w:type="dxa"/>
            <w:shd w:val="clear" w:color="auto" w:fill="F2F2F2" w:themeFill="background1" w:themeFillShade="F2"/>
            <w:vAlign w:val="center"/>
          </w:tcPr>
          <w:p w:rsidR="006C542F" w:rsidRDefault="006C542F" w:rsidP="006C542F">
            <w:pPr>
              <w:spacing w:line="360" w:lineRule="auto"/>
              <w:jc w:val="center"/>
              <w:rPr>
                <w:sz w:val="28"/>
                <w:szCs w:val="28"/>
              </w:rPr>
            </w:pPr>
          </w:p>
        </w:tc>
        <w:tc>
          <w:tcPr>
            <w:tcW w:w="420" w:type="dxa"/>
            <w:shd w:val="clear" w:color="auto" w:fill="F2F2F2" w:themeFill="background1" w:themeFillShade="F2"/>
            <w:vAlign w:val="center"/>
          </w:tcPr>
          <w:p w:rsidR="006C542F" w:rsidRDefault="006C542F" w:rsidP="006C542F">
            <w:pPr>
              <w:spacing w:line="360" w:lineRule="auto"/>
              <w:jc w:val="center"/>
              <w:rPr>
                <w:sz w:val="28"/>
                <w:szCs w:val="28"/>
              </w:rPr>
            </w:pPr>
          </w:p>
        </w:tc>
      </w:tr>
      <w:tr w:rsidR="006C542F" w:rsidTr="003376E6">
        <w:trPr>
          <w:jc w:val="center"/>
        </w:trPr>
        <w:tc>
          <w:tcPr>
            <w:tcW w:w="1931"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r>
              <w:rPr>
                <w:sz w:val="28"/>
                <w:szCs w:val="28"/>
              </w:rPr>
              <w:t>Ангуляции</w:t>
            </w:r>
          </w:p>
        </w:tc>
        <w:tc>
          <w:tcPr>
            <w:tcW w:w="433"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433"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433"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476" w:type="dxa"/>
            <w:tcBorders>
              <w:bottom w:val="single" w:sz="18" w:space="0" w:color="000000" w:themeColor="text1"/>
            </w:tcBorders>
            <w:shd w:val="clear" w:color="auto" w:fill="DDD9C3" w:themeFill="background2" w:themeFillShade="E6"/>
            <w:vAlign w:val="center"/>
          </w:tcPr>
          <w:p w:rsidR="006C542F" w:rsidRPr="0076417F" w:rsidRDefault="006C542F" w:rsidP="006C542F">
            <w:pPr>
              <w:spacing w:line="360" w:lineRule="auto"/>
              <w:jc w:val="center"/>
              <w:rPr>
                <w:sz w:val="28"/>
                <w:szCs w:val="28"/>
                <w:lang w:val="en-US"/>
              </w:rPr>
            </w:pPr>
            <w:r>
              <w:rPr>
                <w:sz w:val="28"/>
                <w:szCs w:val="28"/>
                <w:lang w:val="en-US"/>
              </w:rPr>
              <w:t>D</w:t>
            </w:r>
          </w:p>
        </w:tc>
        <w:tc>
          <w:tcPr>
            <w:tcW w:w="408"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534" w:type="dxa"/>
            <w:tcBorders>
              <w:bottom w:val="single" w:sz="18" w:space="0" w:color="000000" w:themeColor="text1"/>
            </w:tcBorders>
            <w:shd w:val="clear" w:color="auto" w:fill="DDD9C3" w:themeFill="background2" w:themeFillShade="E6"/>
            <w:vAlign w:val="center"/>
          </w:tcPr>
          <w:p w:rsidR="006C542F" w:rsidRPr="0076417F" w:rsidRDefault="006C542F" w:rsidP="006C542F">
            <w:pPr>
              <w:spacing w:line="360" w:lineRule="auto"/>
              <w:jc w:val="center"/>
              <w:rPr>
                <w:sz w:val="28"/>
                <w:szCs w:val="28"/>
                <w:lang w:val="en-US"/>
              </w:rPr>
            </w:pPr>
            <w:r>
              <w:rPr>
                <w:sz w:val="28"/>
                <w:szCs w:val="28"/>
                <w:lang w:val="en-US"/>
              </w:rPr>
              <w:t>M</w:t>
            </w:r>
          </w:p>
        </w:tc>
        <w:tc>
          <w:tcPr>
            <w:tcW w:w="621" w:type="dxa"/>
            <w:tcBorders>
              <w:bottom w:val="single" w:sz="18" w:space="0" w:color="000000" w:themeColor="text1"/>
            </w:tcBorders>
            <w:shd w:val="clear" w:color="auto" w:fill="DDD9C3" w:themeFill="background2" w:themeFillShade="E6"/>
            <w:vAlign w:val="center"/>
          </w:tcPr>
          <w:p w:rsidR="006C542F" w:rsidRPr="0076417F" w:rsidRDefault="006C542F" w:rsidP="006C542F">
            <w:pPr>
              <w:spacing w:line="360" w:lineRule="auto"/>
              <w:jc w:val="center"/>
              <w:rPr>
                <w:sz w:val="28"/>
                <w:szCs w:val="28"/>
                <w:lang w:val="en-US"/>
              </w:rPr>
            </w:pPr>
            <w:r>
              <w:rPr>
                <w:sz w:val="28"/>
                <w:szCs w:val="28"/>
                <w:lang w:val="en-US"/>
              </w:rPr>
              <w:t>D</w:t>
            </w:r>
          </w:p>
        </w:tc>
        <w:tc>
          <w:tcPr>
            <w:tcW w:w="509" w:type="dxa"/>
            <w:tcBorders>
              <w:bottom w:val="single" w:sz="18" w:space="0" w:color="000000" w:themeColor="text1"/>
              <w:right w:val="single" w:sz="18" w:space="0" w:color="000000" w:themeColor="text1"/>
            </w:tcBorders>
            <w:shd w:val="clear" w:color="auto" w:fill="DDD9C3" w:themeFill="background2" w:themeFillShade="E6"/>
            <w:vAlign w:val="center"/>
          </w:tcPr>
          <w:p w:rsidR="006C542F" w:rsidRPr="00126DC6" w:rsidRDefault="006C542F" w:rsidP="006C542F">
            <w:pPr>
              <w:spacing w:line="360" w:lineRule="auto"/>
              <w:jc w:val="center"/>
              <w:rPr>
                <w:sz w:val="28"/>
                <w:szCs w:val="28"/>
                <w:lang w:val="en-US"/>
              </w:rPr>
            </w:pPr>
            <w:r>
              <w:rPr>
                <w:sz w:val="28"/>
                <w:szCs w:val="28"/>
                <w:lang w:val="en-US"/>
              </w:rPr>
              <w:t>M</w:t>
            </w:r>
          </w:p>
        </w:tc>
        <w:tc>
          <w:tcPr>
            <w:tcW w:w="433" w:type="dxa"/>
            <w:tcBorders>
              <w:left w:val="single" w:sz="18" w:space="0" w:color="000000" w:themeColor="text1"/>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477" w:type="dxa"/>
            <w:tcBorders>
              <w:bottom w:val="single" w:sz="18" w:space="0" w:color="000000" w:themeColor="text1"/>
            </w:tcBorders>
            <w:shd w:val="clear" w:color="auto" w:fill="DDD9C3" w:themeFill="background2" w:themeFillShade="E6"/>
            <w:vAlign w:val="center"/>
          </w:tcPr>
          <w:p w:rsidR="006C542F" w:rsidRPr="00126DC6" w:rsidRDefault="006C542F" w:rsidP="006C542F">
            <w:pPr>
              <w:spacing w:line="360" w:lineRule="auto"/>
              <w:jc w:val="center"/>
              <w:rPr>
                <w:sz w:val="28"/>
                <w:szCs w:val="28"/>
                <w:lang w:val="en-US"/>
              </w:rPr>
            </w:pPr>
            <w:r>
              <w:rPr>
                <w:sz w:val="28"/>
                <w:szCs w:val="28"/>
                <w:lang w:val="en-US"/>
              </w:rPr>
              <w:t>D</w:t>
            </w:r>
          </w:p>
        </w:tc>
        <w:tc>
          <w:tcPr>
            <w:tcW w:w="509" w:type="dxa"/>
            <w:tcBorders>
              <w:bottom w:val="single" w:sz="18" w:space="0" w:color="000000" w:themeColor="text1"/>
            </w:tcBorders>
            <w:shd w:val="clear" w:color="auto" w:fill="DDD9C3" w:themeFill="background2" w:themeFillShade="E6"/>
            <w:vAlign w:val="center"/>
          </w:tcPr>
          <w:p w:rsidR="006C542F" w:rsidRPr="00126DC6" w:rsidRDefault="006C542F" w:rsidP="006C542F">
            <w:pPr>
              <w:spacing w:line="360" w:lineRule="auto"/>
              <w:jc w:val="center"/>
              <w:rPr>
                <w:sz w:val="28"/>
                <w:szCs w:val="28"/>
                <w:lang w:val="en-US"/>
              </w:rPr>
            </w:pPr>
            <w:r>
              <w:rPr>
                <w:sz w:val="28"/>
                <w:szCs w:val="28"/>
                <w:lang w:val="en-US"/>
              </w:rPr>
              <w:t>M</w:t>
            </w:r>
          </w:p>
        </w:tc>
        <w:tc>
          <w:tcPr>
            <w:tcW w:w="433"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433"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668"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420"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c>
          <w:tcPr>
            <w:tcW w:w="420" w:type="dxa"/>
            <w:tcBorders>
              <w:bottom w:val="single" w:sz="18" w:space="0" w:color="000000" w:themeColor="text1"/>
            </w:tcBorders>
            <w:shd w:val="clear" w:color="auto" w:fill="DDD9C3" w:themeFill="background2" w:themeFillShade="E6"/>
            <w:vAlign w:val="center"/>
          </w:tcPr>
          <w:p w:rsidR="006C542F" w:rsidRDefault="006C542F" w:rsidP="006C542F">
            <w:pPr>
              <w:spacing w:line="360" w:lineRule="auto"/>
              <w:jc w:val="center"/>
              <w:rPr>
                <w:sz w:val="28"/>
                <w:szCs w:val="28"/>
              </w:rPr>
            </w:pPr>
          </w:p>
        </w:tc>
      </w:tr>
      <w:tr w:rsidR="006C542F" w:rsidTr="003376E6">
        <w:trPr>
          <w:jc w:val="center"/>
        </w:trPr>
        <w:tc>
          <w:tcPr>
            <w:tcW w:w="1931"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p>
        </w:tc>
        <w:tc>
          <w:tcPr>
            <w:tcW w:w="433"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8</w:t>
            </w:r>
          </w:p>
        </w:tc>
        <w:tc>
          <w:tcPr>
            <w:tcW w:w="433"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7</w:t>
            </w:r>
          </w:p>
        </w:tc>
        <w:tc>
          <w:tcPr>
            <w:tcW w:w="433"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6</w:t>
            </w:r>
          </w:p>
        </w:tc>
        <w:tc>
          <w:tcPr>
            <w:tcW w:w="476"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5</w:t>
            </w:r>
          </w:p>
        </w:tc>
        <w:tc>
          <w:tcPr>
            <w:tcW w:w="408"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4</w:t>
            </w:r>
          </w:p>
        </w:tc>
        <w:tc>
          <w:tcPr>
            <w:tcW w:w="534"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3</w:t>
            </w:r>
          </w:p>
        </w:tc>
        <w:tc>
          <w:tcPr>
            <w:tcW w:w="621"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2</w:t>
            </w:r>
          </w:p>
        </w:tc>
        <w:tc>
          <w:tcPr>
            <w:tcW w:w="509" w:type="dxa"/>
            <w:tcBorders>
              <w:top w:val="single" w:sz="18" w:space="0" w:color="000000" w:themeColor="text1"/>
              <w:right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1</w:t>
            </w:r>
          </w:p>
        </w:tc>
        <w:tc>
          <w:tcPr>
            <w:tcW w:w="433" w:type="dxa"/>
            <w:tcBorders>
              <w:top w:val="single" w:sz="18" w:space="0" w:color="000000" w:themeColor="text1"/>
              <w:left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1</w:t>
            </w:r>
          </w:p>
        </w:tc>
        <w:tc>
          <w:tcPr>
            <w:tcW w:w="477"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2</w:t>
            </w:r>
          </w:p>
        </w:tc>
        <w:tc>
          <w:tcPr>
            <w:tcW w:w="509"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3</w:t>
            </w:r>
          </w:p>
        </w:tc>
        <w:tc>
          <w:tcPr>
            <w:tcW w:w="433"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4</w:t>
            </w:r>
          </w:p>
        </w:tc>
        <w:tc>
          <w:tcPr>
            <w:tcW w:w="433"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5</w:t>
            </w:r>
          </w:p>
        </w:tc>
        <w:tc>
          <w:tcPr>
            <w:tcW w:w="668"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6</w:t>
            </w:r>
          </w:p>
        </w:tc>
        <w:tc>
          <w:tcPr>
            <w:tcW w:w="420"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7</w:t>
            </w:r>
          </w:p>
        </w:tc>
        <w:tc>
          <w:tcPr>
            <w:tcW w:w="420" w:type="dxa"/>
            <w:tcBorders>
              <w:top w:val="single" w:sz="18" w:space="0" w:color="000000" w:themeColor="text1"/>
            </w:tcBorders>
            <w:shd w:val="clear" w:color="auto" w:fill="BFBFBF" w:themeFill="background1" w:themeFillShade="BF"/>
            <w:vAlign w:val="center"/>
          </w:tcPr>
          <w:p w:rsidR="006C542F" w:rsidRDefault="006C542F" w:rsidP="006C542F">
            <w:pPr>
              <w:spacing w:line="360" w:lineRule="auto"/>
              <w:jc w:val="center"/>
              <w:rPr>
                <w:sz w:val="28"/>
                <w:szCs w:val="28"/>
              </w:rPr>
            </w:pPr>
            <w:r>
              <w:rPr>
                <w:sz w:val="28"/>
                <w:szCs w:val="28"/>
              </w:rPr>
              <w:t>8</w:t>
            </w:r>
          </w:p>
        </w:tc>
      </w:tr>
      <w:tr w:rsidR="006C542F" w:rsidTr="003376E6">
        <w:trPr>
          <w:jc w:val="center"/>
        </w:trPr>
        <w:tc>
          <w:tcPr>
            <w:tcW w:w="1931" w:type="dxa"/>
            <w:vAlign w:val="center"/>
          </w:tcPr>
          <w:p w:rsidR="006C542F" w:rsidRDefault="006C542F" w:rsidP="006C542F">
            <w:pPr>
              <w:spacing w:line="360" w:lineRule="auto"/>
              <w:jc w:val="center"/>
              <w:rPr>
                <w:sz w:val="28"/>
                <w:szCs w:val="28"/>
              </w:rPr>
            </w:pPr>
          </w:p>
        </w:tc>
        <w:tc>
          <w:tcPr>
            <w:tcW w:w="433" w:type="dxa"/>
            <w:vAlign w:val="center"/>
          </w:tcPr>
          <w:p w:rsidR="006C542F" w:rsidRDefault="006C542F" w:rsidP="006C542F">
            <w:pPr>
              <w:spacing w:line="360" w:lineRule="auto"/>
              <w:jc w:val="center"/>
              <w:rPr>
                <w:sz w:val="28"/>
                <w:szCs w:val="28"/>
              </w:rPr>
            </w:pPr>
          </w:p>
        </w:tc>
        <w:tc>
          <w:tcPr>
            <w:tcW w:w="433" w:type="dxa"/>
            <w:vAlign w:val="center"/>
          </w:tcPr>
          <w:p w:rsidR="006C542F" w:rsidRDefault="006C542F" w:rsidP="006C542F">
            <w:pPr>
              <w:spacing w:line="360" w:lineRule="auto"/>
              <w:jc w:val="center"/>
              <w:rPr>
                <w:sz w:val="28"/>
                <w:szCs w:val="28"/>
              </w:rPr>
            </w:pPr>
          </w:p>
        </w:tc>
        <w:tc>
          <w:tcPr>
            <w:tcW w:w="433" w:type="dxa"/>
            <w:vAlign w:val="center"/>
          </w:tcPr>
          <w:p w:rsidR="006C542F" w:rsidRDefault="006C542F" w:rsidP="006C542F">
            <w:pPr>
              <w:spacing w:line="360" w:lineRule="auto"/>
              <w:jc w:val="center"/>
              <w:rPr>
                <w:sz w:val="28"/>
                <w:szCs w:val="28"/>
              </w:rPr>
            </w:pPr>
          </w:p>
        </w:tc>
        <w:tc>
          <w:tcPr>
            <w:tcW w:w="476" w:type="dxa"/>
            <w:vAlign w:val="center"/>
          </w:tcPr>
          <w:p w:rsidR="006C542F" w:rsidRDefault="006C542F" w:rsidP="006C542F">
            <w:pPr>
              <w:spacing w:line="360" w:lineRule="auto"/>
              <w:jc w:val="center"/>
              <w:rPr>
                <w:sz w:val="28"/>
                <w:szCs w:val="28"/>
              </w:rPr>
            </w:pPr>
          </w:p>
        </w:tc>
        <w:tc>
          <w:tcPr>
            <w:tcW w:w="408" w:type="dxa"/>
            <w:vAlign w:val="center"/>
          </w:tcPr>
          <w:p w:rsidR="006C542F" w:rsidRDefault="006C542F" w:rsidP="006C542F">
            <w:pPr>
              <w:spacing w:line="360" w:lineRule="auto"/>
              <w:jc w:val="center"/>
              <w:rPr>
                <w:sz w:val="28"/>
                <w:szCs w:val="28"/>
              </w:rPr>
            </w:pPr>
          </w:p>
        </w:tc>
        <w:tc>
          <w:tcPr>
            <w:tcW w:w="534" w:type="dxa"/>
            <w:vAlign w:val="center"/>
          </w:tcPr>
          <w:p w:rsidR="006C542F" w:rsidRDefault="006C542F" w:rsidP="006C542F">
            <w:pPr>
              <w:spacing w:line="360" w:lineRule="auto"/>
              <w:jc w:val="center"/>
              <w:rPr>
                <w:sz w:val="28"/>
                <w:szCs w:val="28"/>
              </w:rPr>
            </w:pPr>
          </w:p>
        </w:tc>
        <w:tc>
          <w:tcPr>
            <w:tcW w:w="621" w:type="dxa"/>
            <w:vAlign w:val="center"/>
          </w:tcPr>
          <w:p w:rsidR="006C542F" w:rsidRDefault="006C542F" w:rsidP="006C542F">
            <w:pPr>
              <w:spacing w:line="360" w:lineRule="auto"/>
              <w:jc w:val="center"/>
              <w:rPr>
                <w:sz w:val="28"/>
                <w:szCs w:val="28"/>
              </w:rPr>
            </w:pPr>
          </w:p>
        </w:tc>
        <w:tc>
          <w:tcPr>
            <w:tcW w:w="509" w:type="dxa"/>
            <w:tcBorders>
              <w:right w:val="single" w:sz="18" w:space="0" w:color="000000" w:themeColor="text1"/>
            </w:tcBorders>
            <w:vAlign w:val="center"/>
          </w:tcPr>
          <w:p w:rsidR="006C542F" w:rsidRDefault="006C542F" w:rsidP="006C542F">
            <w:pPr>
              <w:spacing w:line="360" w:lineRule="auto"/>
              <w:jc w:val="center"/>
              <w:rPr>
                <w:sz w:val="28"/>
                <w:szCs w:val="28"/>
              </w:rPr>
            </w:pPr>
          </w:p>
        </w:tc>
        <w:tc>
          <w:tcPr>
            <w:tcW w:w="433" w:type="dxa"/>
            <w:tcBorders>
              <w:left w:val="single" w:sz="18" w:space="0" w:color="000000" w:themeColor="text1"/>
            </w:tcBorders>
            <w:vAlign w:val="center"/>
          </w:tcPr>
          <w:p w:rsidR="006C542F" w:rsidRDefault="006C542F" w:rsidP="006C542F">
            <w:pPr>
              <w:spacing w:line="360" w:lineRule="auto"/>
              <w:jc w:val="center"/>
              <w:rPr>
                <w:sz w:val="28"/>
                <w:szCs w:val="28"/>
              </w:rPr>
            </w:pPr>
          </w:p>
        </w:tc>
        <w:tc>
          <w:tcPr>
            <w:tcW w:w="477" w:type="dxa"/>
            <w:vAlign w:val="center"/>
          </w:tcPr>
          <w:p w:rsidR="006C542F" w:rsidRDefault="006C542F" w:rsidP="006C542F">
            <w:pPr>
              <w:spacing w:line="360" w:lineRule="auto"/>
              <w:jc w:val="center"/>
              <w:rPr>
                <w:sz w:val="28"/>
                <w:szCs w:val="28"/>
              </w:rPr>
            </w:pPr>
          </w:p>
        </w:tc>
        <w:tc>
          <w:tcPr>
            <w:tcW w:w="509" w:type="dxa"/>
            <w:vAlign w:val="center"/>
          </w:tcPr>
          <w:p w:rsidR="006C542F" w:rsidRDefault="006C542F" w:rsidP="006C542F">
            <w:pPr>
              <w:spacing w:line="360" w:lineRule="auto"/>
              <w:jc w:val="center"/>
              <w:rPr>
                <w:sz w:val="28"/>
                <w:szCs w:val="28"/>
              </w:rPr>
            </w:pPr>
          </w:p>
        </w:tc>
        <w:tc>
          <w:tcPr>
            <w:tcW w:w="433" w:type="dxa"/>
            <w:vAlign w:val="center"/>
          </w:tcPr>
          <w:p w:rsidR="006C542F" w:rsidRDefault="006C542F" w:rsidP="006C542F">
            <w:pPr>
              <w:spacing w:line="360" w:lineRule="auto"/>
              <w:jc w:val="center"/>
              <w:rPr>
                <w:sz w:val="28"/>
                <w:szCs w:val="28"/>
              </w:rPr>
            </w:pPr>
          </w:p>
        </w:tc>
        <w:tc>
          <w:tcPr>
            <w:tcW w:w="433" w:type="dxa"/>
            <w:vAlign w:val="center"/>
          </w:tcPr>
          <w:p w:rsidR="006C542F" w:rsidRDefault="006C542F" w:rsidP="006C542F">
            <w:pPr>
              <w:spacing w:line="360" w:lineRule="auto"/>
              <w:jc w:val="center"/>
              <w:rPr>
                <w:sz w:val="28"/>
                <w:szCs w:val="28"/>
              </w:rPr>
            </w:pPr>
          </w:p>
        </w:tc>
        <w:tc>
          <w:tcPr>
            <w:tcW w:w="668" w:type="dxa"/>
            <w:vAlign w:val="center"/>
          </w:tcPr>
          <w:p w:rsidR="006C542F" w:rsidRDefault="006C542F" w:rsidP="006C542F">
            <w:pPr>
              <w:spacing w:line="360" w:lineRule="auto"/>
              <w:jc w:val="center"/>
              <w:rPr>
                <w:sz w:val="28"/>
                <w:szCs w:val="28"/>
              </w:rPr>
            </w:pPr>
          </w:p>
        </w:tc>
        <w:tc>
          <w:tcPr>
            <w:tcW w:w="420" w:type="dxa"/>
            <w:vAlign w:val="center"/>
          </w:tcPr>
          <w:p w:rsidR="006C542F" w:rsidRDefault="006C542F" w:rsidP="006C542F">
            <w:pPr>
              <w:spacing w:line="360" w:lineRule="auto"/>
              <w:jc w:val="center"/>
              <w:rPr>
                <w:sz w:val="28"/>
                <w:szCs w:val="28"/>
              </w:rPr>
            </w:pPr>
          </w:p>
        </w:tc>
        <w:tc>
          <w:tcPr>
            <w:tcW w:w="420" w:type="dxa"/>
            <w:vAlign w:val="center"/>
          </w:tcPr>
          <w:p w:rsidR="006C542F" w:rsidRDefault="006C542F" w:rsidP="006C542F">
            <w:pPr>
              <w:spacing w:line="360" w:lineRule="auto"/>
              <w:jc w:val="center"/>
              <w:rPr>
                <w:sz w:val="28"/>
                <w:szCs w:val="28"/>
              </w:rPr>
            </w:pPr>
          </w:p>
        </w:tc>
      </w:tr>
    </w:tbl>
    <w:p w:rsidR="0076417F" w:rsidRPr="00397B70" w:rsidRDefault="00DA23C2" w:rsidP="00397B70">
      <w:pPr>
        <w:jc w:val="both"/>
        <w:rPr>
          <w:b/>
        </w:rPr>
      </w:pPr>
      <w:r>
        <w:rPr>
          <w:b/>
        </w:rPr>
        <w:t>Рис.</w:t>
      </w:r>
      <w:r w:rsidR="005C1864" w:rsidRPr="00397B70">
        <w:rPr>
          <w:b/>
        </w:rPr>
        <w:t xml:space="preserve"> 4</w:t>
      </w:r>
      <w:r w:rsidR="00A929A0" w:rsidRPr="00397B70">
        <w:rPr>
          <w:b/>
        </w:rPr>
        <w:t>5</w:t>
      </w:r>
      <w:r w:rsidR="002F7F62" w:rsidRPr="00397B70">
        <w:rPr>
          <w:b/>
        </w:rPr>
        <w:t>. Регистрационная форма ошибок позиционирования</w:t>
      </w:r>
      <w:r w:rsidR="00397B70" w:rsidRPr="00397B70">
        <w:rPr>
          <w:b/>
        </w:rPr>
        <w:t xml:space="preserve"> брекетов пациента К.  по данным клинического и рентгенологического обследования</w:t>
      </w:r>
      <w:r w:rsidR="00B0752A">
        <w:rPr>
          <w:b/>
        </w:rPr>
        <w:t>.</w:t>
      </w:r>
      <w:r w:rsidR="00397B70" w:rsidRPr="00397B70">
        <w:rPr>
          <w:b/>
        </w:rPr>
        <w:t xml:space="preserve"> </w:t>
      </w:r>
    </w:p>
    <w:p w:rsidR="0076417F" w:rsidRDefault="0076417F" w:rsidP="00D35D26">
      <w:pPr>
        <w:spacing w:line="360" w:lineRule="auto"/>
        <w:jc w:val="both"/>
        <w:rPr>
          <w:sz w:val="28"/>
          <w:szCs w:val="28"/>
        </w:rPr>
      </w:pPr>
    </w:p>
    <w:p w:rsidR="003376E6" w:rsidRDefault="003376E6" w:rsidP="003376E6">
      <w:pPr>
        <w:spacing w:line="360" w:lineRule="auto"/>
        <w:jc w:val="both"/>
        <w:rPr>
          <w:sz w:val="28"/>
          <w:szCs w:val="28"/>
        </w:rPr>
      </w:pPr>
      <w:r w:rsidRPr="00E7402B">
        <w:rPr>
          <w:sz w:val="28"/>
          <w:szCs w:val="28"/>
        </w:rPr>
        <w:t>Полученная информация является ориентиром к дальнейшей работе</w:t>
      </w:r>
      <w:r>
        <w:rPr>
          <w:sz w:val="28"/>
          <w:szCs w:val="28"/>
        </w:rPr>
        <w:t>.</w:t>
      </w:r>
    </w:p>
    <w:p w:rsidR="00B7611A" w:rsidRPr="00E7402B" w:rsidRDefault="00B7611A" w:rsidP="00D35D26">
      <w:pPr>
        <w:spacing w:line="360" w:lineRule="auto"/>
        <w:jc w:val="both"/>
        <w:rPr>
          <w:sz w:val="28"/>
          <w:szCs w:val="28"/>
        </w:rPr>
      </w:pPr>
    </w:p>
    <w:p w:rsidR="00D35D26" w:rsidRPr="00A52252" w:rsidRDefault="00397B70" w:rsidP="00D35D26">
      <w:pPr>
        <w:spacing w:line="360" w:lineRule="auto"/>
        <w:ind w:firstLine="708"/>
        <w:jc w:val="both"/>
        <w:rPr>
          <w:b/>
          <w:sz w:val="28"/>
          <w:szCs w:val="28"/>
        </w:rPr>
      </w:pPr>
      <w:r>
        <w:rPr>
          <w:b/>
          <w:sz w:val="28"/>
          <w:szCs w:val="28"/>
        </w:rPr>
        <w:t xml:space="preserve">Этап </w:t>
      </w:r>
      <w:r>
        <w:rPr>
          <w:b/>
          <w:sz w:val="28"/>
          <w:szCs w:val="28"/>
          <w:lang w:val="en-US"/>
        </w:rPr>
        <w:t>III</w:t>
      </w:r>
      <w:r w:rsidR="00B0752A">
        <w:rPr>
          <w:b/>
          <w:sz w:val="28"/>
          <w:szCs w:val="28"/>
        </w:rPr>
        <w:t>.</w:t>
      </w:r>
      <w:r w:rsidR="00D35D26" w:rsidRPr="00A52252">
        <w:rPr>
          <w:b/>
          <w:sz w:val="28"/>
          <w:szCs w:val="28"/>
        </w:rPr>
        <w:t xml:space="preserve"> </w:t>
      </w:r>
      <w:r w:rsidR="005C1864">
        <w:rPr>
          <w:b/>
          <w:sz w:val="28"/>
          <w:szCs w:val="28"/>
        </w:rPr>
        <w:t xml:space="preserve">Повторное </w:t>
      </w:r>
      <w:r w:rsidR="00D35D26" w:rsidRPr="00A52252">
        <w:rPr>
          <w:b/>
          <w:sz w:val="28"/>
          <w:szCs w:val="28"/>
        </w:rPr>
        <w:t>позиционирование</w:t>
      </w:r>
      <w:r w:rsidRPr="00397B70">
        <w:rPr>
          <w:b/>
          <w:sz w:val="28"/>
          <w:szCs w:val="28"/>
        </w:rPr>
        <w:t xml:space="preserve"> </w:t>
      </w:r>
      <w:r>
        <w:rPr>
          <w:b/>
          <w:sz w:val="28"/>
          <w:szCs w:val="28"/>
        </w:rPr>
        <w:t>брекетов</w:t>
      </w:r>
      <w:r w:rsidR="00D35D26" w:rsidRPr="00A52252">
        <w:rPr>
          <w:b/>
          <w:sz w:val="28"/>
          <w:szCs w:val="28"/>
        </w:rPr>
        <w:t>.</w:t>
      </w:r>
    </w:p>
    <w:p w:rsidR="00397B70" w:rsidRDefault="00D35D26" w:rsidP="00397B70">
      <w:pPr>
        <w:spacing w:line="360" w:lineRule="auto"/>
        <w:ind w:firstLine="708"/>
        <w:jc w:val="both"/>
        <w:rPr>
          <w:sz w:val="28"/>
          <w:szCs w:val="28"/>
        </w:rPr>
      </w:pPr>
      <w:r w:rsidRPr="00E7402B">
        <w:rPr>
          <w:sz w:val="28"/>
          <w:szCs w:val="28"/>
        </w:rPr>
        <w:t xml:space="preserve">На данном этапе - наилучшее время к переклеиванию отдельных брекетов. </w:t>
      </w:r>
      <w:r>
        <w:rPr>
          <w:sz w:val="28"/>
          <w:szCs w:val="28"/>
        </w:rPr>
        <w:t xml:space="preserve">Теперь гораздо легче </w:t>
      </w:r>
      <w:r w:rsidRPr="00E7402B">
        <w:rPr>
          <w:sz w:val="28"/>
          <w:szCs w:val="28"/>
        </w:rPr>
        <w:t>позиц</w:t>
      </w:r>
      <w:r>
        <w:rPr>
          <w:sz w:val="28"/>
          <w:szCs w:val="28"/>
        </w:rPr>
        <w:t>и</w:t>
      </w:r>
      <w:r w:rsidRPr="00E7402B">
        <w:rPr>
          <w:sz w:val="28"/>
          <w:szCs w:val="28"/>
        </w:rPr>
        <w:t>онировать брекет правильно</w:t>
      </w:r>
      <w:r>
        <w:rPr>
          <w:sz w:val="28"/>
          <w:szCs w:val="28"/>
        </w:rPr>
        <w:t>,</w:t>
      </w:r>
      <w:r w:rsidRPr="00E7402B">
        <w:rPr>
          <w:sz w:val="28"/>
          <w:szCs w:val="28"/>
        </w:rPr>
        <w:t xml:space="preserve"> так </w:t>
      </w:r>
      <w:r w:rsidR="00B0752A">
        <w:rPr>
          <w:sz w:val="28"/>
          <w:szCs w:val="28"/>
        </w:rPr>
        <w:t>как соседние зубы уже выровнены</w:t>
      </w:r>
      <w:r w:rsidR="005C1864">
        <w:rPr>
          <w:sz w:val="28"/>
          <w:szCs w:val="28"/>
        </w:rPr>
        <w:t xml:space="preserve"> (</w:t>
      </w:r>
      <w:r w:rsidR="00B0752A">
        <w:rPr>
          <w:sz w:val="28"/>
          <w:szCs w:val="28"/>
        </w:rPr>
        <w:t>р</w:t>
      </w:r>
      <w:r w:rsidR="005C1864">
        <w:rPr>
          <w:sz w:val="28"/>
          <w:szCs w:val="28"/>
        </w:rPr>
        <w:t>ис.</w:t>
      </w:r>
      <w:r w:rsidR="00B0752A">
        <w:rPr>
          <w:sz w:val="28"/>
          <w:szCs w:val="28"/>
        </w:rPr>
        <w:t xml:space="preserve"> </w:t>
      </w:r>
      <w:r w:rsidR="005C1864">
        <w:rPr>
          <w:sz w:val="28"/>
          <w:szCs w:val="28"/>
        </w:rPr>
        <w:t>4</w:t>
      </w:r>
      <w:r w:rsidR="00A929A0">
        <w:rPr>
          <w:sz w:val="28"/>
          <w:szCs w:val="28"/>
        </w:rPr>
        <w:t>6</w:t>
      </w:r>
      <w:r w:rsidR="00051DC3">
        <w:rPr>
          <w:sz w:val="28"/>
          <w:szCs w:val="28"/>
        </w:rPr>
        <w:t>).</w:t>
      </w:r>
    </w:p>
    <w:p w:rsidR="00397B70" w:rsidRDefault="00397B70" w:rsidP="00397B70">
      <w:pPr>
        <w:spacing w:line="360" w:lineRule="auto"/>
        <w:ind w:firstLine="708"/>
        <w:jc w:val="center"/>
        <w:rPr>
          <w:sz w:val="28"/>
          <w:szCs w:val="28"/>
        </w:rPr>
      </w:pPr>
      <w:r w:rsidRPr="00397B70">
        <w:rPr>
          <w:noProof/>
          <w:sz w:val="28"/>
          <w:szCs w:val="28"/>
        </w:rPr>
        <w:drawing>
          <wp:inline distT="0" distB="0" distL="0" distR="0">
            <wp:extent cx="3547745" cy="1363345"/>
            <wp:effectExtent l="19050" t="0" r="0" b="0"/>
            <wp:docPr id="47" name="Рисунок 439" descr="IMG_5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IMG_52831"/>
                    <pic:cNvPicPr>
                      <a:picLocks noChangeAspect="1" noChangeArrowheads="1"/>
                    </pic:cNvPicPr>
                  </pic:nvPicPr>
                  <pic:blipFill>
                    <a:blip r:embed="rId53" cstate="print"/>
                    <a:srcRect/>
                    <a:stretch>
                      <a:fillRect/>
                    </a:stretch>
                  </pic:blipFill>
                  <pic:spPr bwMode="auto">
                    <a:xfrm>
                      <a:off x="0" y="0"/>
                      <a:ext cx="3547745" cy="1363345"/>
                    </a:xfrm>
                    <a:prstGeom prst="rect">
                      <a:avLst/>
                    </a:prstGeom>
                    <a:noFill/>
                    <a:ln w="9525">
                      <a:noFill/>
                      <a:miter lim="800000"/>
                      <a:headEnd/>
                      <a:tailEnd/>
                    </a:ln>
                  </pic:spPr>
                </pic:pic>
              </a:graphicData>
            </a:graphic>
          </wp:inline>
        </w:drawing>
      </w:r>
    </w:p>
    <w:p w:rsidR="00397B70" w:rsidRPr="00DA62EF" w:rsidRDefault="00DA23C2" w:rsidP="00DA62EF">
      <w:pPr>
        <w:jc w:val="center"/>
        <w:rPr>
          <w:b/>
          <w:lang w:val="en-US"/>
        </w:rPr>
      </w:pPr>
      <w:r w:rsidRPr="00DA23C2">
        <w:rPr>
          <w:b/>
        </w:rPr>
        <w:t>Рис.</w:t>
      </w:r>
      <w:r w:rsidR="00397B70" w:rsidRPr="00DA23C2">
        <w:rPr>
          <w:b/>
        </w:rPr>
        <w:t xml:space="preserve"> 46. Повторное позиционирование брекетов 15, </w:t>
      </w:r>
      <w:r w:rsidRPr="00DA23C2">
        <w:rPr>
          <w:b/>
        </w:rPr>
        <w:t xml:space="preserve">13,12, 11, 22, 23 и кольца 26 </w:t>
      </w:r>
      <w:r w:rsidR="00397B70" w:rsidRPr="00DA23C2">
        <w:rPr>
          <w:b/>
        </w:rPr>
        <w:t xml:space="preserve"> у пациента К. </w:t>
      </w:r>
    </w:p>
    <w:p w:rsidR="00D35D26" w:rsidRDefault="00D35D26" w:rsidP="00DA62EF">
      <w:pPr>
        <w:spacing w:line="360" w:lineRule="auto"/>
        <w:ind w:firstLine="708"/>
        <w:jc w:val="both"/>
        <w:rPr>
          <w:sz w:val="28"/>
          <w:szCs w:val="28"/>
          <w:lang w:val="en-US"/>
        </w:rPr>
      </w:pPr>
      <w:r w:rsidRPr="00E7402B">
        <w:rPr>
          <w:sz w:val="28"/>
          <w:szCs w:val="28"/>
        </w:rPr>
        <w:lastRenderedPageBreak/>
        <w:t xml:space="preserve"> К тому же потребуется минимальное время</w:t>
      </w:r>
      <w:r>
        <w:rPr>
          <w:sz w:val="28"/>
          <w:szCs w:val="28"/>
        </w:rPr>
        <w:t>,</w:t>
      </w:r>
      <w:r w:rsidRPr="00E7402B">
        <w:rPr>
          <w:sz w:val="28"/>
          <w:szCs w:val="28"/>
        </w:rPr>
        <w:t xml:space="preserve"> </w:t>
      </w:r>
      <w:r>
        <w:rPr>
          <w:sz w:val="28"/>
          <w:szCs w:val="28"/>
        </w:rPr>
        <w:t xml:space="preserve">необходимое для </w:t>
      </w:r>
      <w:r w:rsidRPr="00E7402B">
        <w:rPr>
          <w:sz w:val="28"/>
          <w:szCs w:val="28"/>
        </w:rPr>
        <w:t xml:space="preserve"> возврата к дуге меньшего размера. Возврат к дуге меньшего размера рекомендуется производить в случае</w:t>
      </w:r>
      <w:r>
        <w:rPr>
          <w:sz w:val="28"/>
          <w:szCs w:val="28"/>
        </w:rPr>
        <w:t>,</w:t>
      </w:r>
      <w:r w:rsidRPr="00E7402B">
        <w:rPr>
          <w:sz w:val="28"/>
          <w:szCs w:val="28"/>
        </w:rPr>
        <w:t xml:space="preserve"> если бы</w:t>
      </w:r>
      <w:r>
        <w:rPr>
          <w:sz w:val="28"/>
          <w:szCs w:val="28"/>
        </w:rPr>
        <w:t>ла серьезно изменена позиция одно</w:t>
      </w:r>
      <w:r w:rsidRPr="00E7402B">
        <w:rPr>
          <w:sz w:val="28"/>
          <w:szCs w:val="28"/>
        </w:rPr>
        <w:t xml:space="preserve">го или нескольких  брекетов. </w:t>
      </w:r>
      <w:r>
        <w:rPr>
          <w:sz w:val="28"/>
          <w:szCs w:val="28"/>
        </w:rPr>
        <w:t xml:space="preserve">При </w:t>
      </w:r>
      <w:r w:rsidR="003376E6">
        <w:rPr>
          <w:sz w:val="28"/>
          <w:szCs w:val="28"/>
        </w:rPr>
        <w:t xml:space="preserve">повторной фиксации </w:t>
      </w:r>
      <w:r w:rsidRPr="00E7402B">
        <w:rPr>
          <w:sz w:val="28"/>
          <w:szCs w:val="28"/>
        </w:rPr>
        <w:t>колец п</w:t>
      </w:r>
      <w:r>
        <w:rPr>
          <w:sz w:val="28"/>
          <w:szCs w:val="28"/>
        </w:rPr>
        <w:t>е</w:t>
      </w:r>
      <w:r w:rsidRPr="00E7402B">
        <w:rPr>
          <w:sz w:val="28"/>
          <w:szCs w:val="28"/>
        </w:rPr>
        <w:t>ред припасовкой необходимо изменить их форму</w:t>
      </w:r>
      <w:r>
        <w:rPr>
          <w:sz w:val="28"/>
          <w:szCs w:val="28"/>
        </w:rPr>
        <w:t xml:space="preserve">, чтобы </w:t>
      </w:r>
      <w:r w:rsidRPr="00E7402B">
        <w:rPr>
          <w:sz w:val="28"/>
          <w:szCs w:val="28"/>
        </w:rPr>
        <w:t xml:space="preserve"> </w:t>
      </w:r>
      <w:r>
        <w:rPr>
          <w:sz w:val="28"/>
          <w:szCs w:val="28"/>
        </w:rPr>
        <w:t xml:space="preserve">избежать </w:t>
      </w:r>
      <w:r w:rsidRPr="00E7402B">
        <w:rPr>
          <w:sz w:val="28"/>
          <w:szCs w:val="28"/>
        </w:rPr>
        <w:t xml:space="preserve">ошибок, связанных </w:t>
      </w:r>
      <w:r>
        <w:rPr>
          <w:sz w:val="28"/>
          <w:szCs w:val="28"/>
        </w:rPr>
        <w:t xml:space="preserve">с </w:t>
      </w:r>
      <w:r w:rsidRPr="00E7402B">
        <w:rPr>
          <w:sz w:val="28"/>
          <w:szCs w:val="28"/>
        </w:rPr>
        <w:t xml:space="preserve"> «ротационной памятью» металла.</w:t>
      </w:r>
    </w:p>
    <w:p w:rsidR="00DA62EF" w:rsidRPr="00DA62EF" w:rsidRDefault="00DA62EF" w:rsidP="00DA62EF">
      <w:pPr>
        <w:spacing w:line="360" w:lineRule="auto"/>
        <w:ind w:firstLine="708"/>
        <w:jc w:val="both"/>
        <w:rPr>
          <w:sz w:val="28"/>
          <w:szCs w:val="28"/>
          <w:lang w:val="en-US"/>
        </w:rPr>
      </w:pPr>
    </w:p>
    <w:p w:rsidR="00D35D26" w:rsidRPr="00DA23C2" w:rsidRDefault="00DA23C2" w:rsidP="00D35D26">
      <w:pPr>
        <w:spacing w:line="360" w:lineRule="auto"/>
        <w:ind w:firstLine="708"/>
        <w:jc w:val="both"/>
        <w:rPr>
          <w:b/>
          <w:sz w:val="28"/>
          <w:szCs w:val="28"/>
        </w:rPr>
      </w:pPr>
      <w:r>
        <w:rPr>
          <w:b/>
          <w:sz w:val="28"/>
          <w:szCs w:val="28"/>
        </w:rPr>
        <w:t xml:space="preserve">Этап </w:t>
      </w:r>
      <w:r>
        <w:rPr>
          <w:b/>
          <w:sz w:val="28"/>
          <w:szCs w:val="28"/>
          <w:lang w:val="en-US"/>
        </w:rPr>
        <w:t>IV</w:t>
      </w:r>
      <w:r w:rsidRPr="00DA23C2">
        <w:rPr>
          <w:b/>
          <w:sz w:val="28"/>
          <w:szCs w:val="28"/>
        </w:rPr>
        <w:t>.</w:t>
      </w:r>
      <w:r w:rsidR="00D35D26" w:rsidRPr="00A52252">
        <w:rPr>
          <w:b/>
          <w:sz w:val="28"/>
          <w:szCs w:val="28"/>
        </w:rPr>
        <w:t xml:space="preserve"> Повторное выравнивание</w:t>
      </w:r>
      <w:r w:rsidRPr="00DA23C2">
        <w:rPr>
          <w:b/>
          <w:sz w:val="28"/>
          <w:szCs w:val="28"/>
        </w:rPr>
        <w:t xml:space="preserve"> </w:t>
      </w:r>
      <w:r>
        <w:rPr>
          <w:b/>
          <w:sz w:val="28"/>
          <w:szCs w:val="28"/>
        </w:rPr>
        <w:t>с повторным анализом ошибок положен</w:t>
      </w:r>
      <w:r w:rsidR="003376E6">
        <w:rPr>
          <w:b/>
          <w:sz w:val="28"/>
          <w:szCs w:val="28"/>
        </w:rPr>
        <w:t>и</w:t>
      </w:r>
      <w:r>
        <w:rPr>
          <w:b/>
          <w:sz w:val="28"/>
          <w:szCs w:val="28"/>
        </w:rPr>
        <w:t xml:space="preserve">я зубов. </w:t>
      </w:r>
    </w:p>
    <w:p w:rsidR="00D35D26" w:rsidRDefault="00D35D26" w:rsidP="009D56E7">
      <w:pPr>
        <w:spacing w:line="360" w:lineRule="auto"/>
        <w:ind w:firstLine="708"/>
        <w:jc w:val="both"/>
        <w:rPr>
          <w:sz w:val="28"/>
          <w:szCs w:val="28"/>
        </w:rPr>
      </w:pPr>
      <w:r>
        <w:rPr>
          <w:sz w:val="28"/>
          <w:szCs w:val="28"/>
        </w:rPr>
        <w:t xml:space="preserve">Повторное </w:t>
      </w:r>
      <w:r w:rsidRPr="00E7402B">
        <w:rPr>
          <w:sz w:val="28"/>
          <w:szCs w:val="28"/>
        </w:rPr>
        <w:t xml:space="preserve"> выравнивание заканчивается через  6-8 недель</w:t>
      </w:r>
      <w:r>
        <w:rPr>
          <w:sz w:val="28"/>
          <w:szCs w:val="28"/>
        </w:rPr>
        <w:t xml:space="preserve"> после переклеивания брекетов. По окончании этого этапа целесообразно оценить положение зубов и брекетов еще раз. </w:t>
      </w:r>
      <w:r w:rsidRPr="00E7402B">
        <w:rPr>
          <w:sz w:val="28"/>
          <w:szCs w:val="28"/>
        </w:rPr>
        <w:t xml:space="preserve"> Если</w:t>
      </w:r>
      <w:r>
        <w:rPr>
          <w:sz w:val="28"/>
          <w:szCs w:val="28"/>
        </w:rPr>
        <w:t xml:space="preserve"> ошибки не обнаружены</w:t>
      </w:r>
      <w:r w:rsidRPr="00E7402B">
        <w:rPr>
          <w:sz w:val="28"/>
          <w:szCs w:val="28"/>
        </w:rPr>
        <w:t xml:space="preserve"> </w:t>
      </w:r>
      <w:r w:rsidR="00B0752A">
        <w:rPr>
          <w:sz w:val="28"/>
          <w:szCs w:val="28"/>
        </w:rPr>
        <w:t xml:space="preserve">(рис. 47, 48) </w:t>
      </w:r>
      <w:r>
        <w:rPr>
          <w:sz w:val="28"/>
          <w:szCs w:val="28"/>
        </w:rPr>
        <w:t>можно приступить к следующе</w:t>
      </w:r>
      <w:r w:rsidRPr="00E7402B">
        <w:rPr>
          <w:sz w:val="28"/>
          <w:szCs w:val="28"/>
        </w:rPr>
        <w:t>м</w:t>
      </w:r>
      <w:r>
        <w:rPr>
          <w:sz w:val="28"/>
          <w:szCs w:val="28"/>
        </w:rPr>
        <w:t>у</w:t>
      </w:r>
      <w:r w:rsidRPr="00E7402B">
        <w:rPr>
          <w:sz w:val="28"/>
          <w:szCs w:val="28"/>
        </w:rPr>
        <w:t xml:space="preserve"> этап</w:t>
      </w:r>
      <w:r>
        <w:rPr>
          <w:sz w:val="28"/>
          <w:szCs w:val="28"/>
        </w:rPr>
        <w:t>у лечения. Если имеется ряд ошибок необходимо переклеить брекеты повторно.</w:t>
      </w:r>
      <w:r w:rsidRPr="00E7402B">
        <w:rPr>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D56E7" w:rsidTr="00F359D6">
        <w:tc>
          <w:tcPr>
            <w:tcW w:w="4785" w:type="dxa"/>
          </w:tcPr>
          <w:p w:rsidR="009D56E7" w:rsidRDefault="009D56E7" w:rsidP="00DA23C2">
            <w:pPr>
              <w:spacing w:line="360" w:lineRule="auto"/>
              <w:jc w:val="both"/>
              <w:rPr>
                <w:sz w:val="28"/>
                <w:szCs w:val="28"/>
              </w:rPr>
            </w:pPr>
            <w:r w:rsidRPr="009D56E7">
              <w:rPr>
                <w:noProof/>
                <w:sz w:val="28"/>
                <w:szCs w:val="28"/>
              </w:rPr>
              <w:drawing>
                <wp:anchor distT="0" distB="0" distL="114300" distR="114300" simplePos="0" relativeHeight="251706368" behindDoc="0" locked="0" layoutInCell="1" allowOverlap="1">
                  <wp:simplePos x="0" y="0"/>
                  <wp:positionH relativeFrom="column">
                    <wp:posOffset>471170</wp:posOffset>
                  </wp:positionH>
                  <wp:positionV relativeFrom="paragraph">
                    <wp:posOffset>635</wp:posOffset>
                  </wp:positionV>
                  <wp:extent cx="1682750" cy="2520950"/>
                  <wp:effectExtent l="19050" t="0" r="0" b="0"/>
                  <wp:wrapTopAndBottom/>
                  <wp:docPr id="416" name="Рисунок 58" descr="Зюз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юзя 3.JPG"/>
                          <pic:cNvPicPr/>
                        </pic:nvPicPr>
                        <pic:blipFill>
                          <a:blip r:embed="rId54" cstate="print"/>
                          <a:stretch>
                            <a:fillRect/>
                          </a:stretch>
                        </pic:blipFill>
                        <pic:spPr>
                          <a:xfrm>
                            <a:off x="0" y="0"/>
                            <a:ext cx="1682750" cy="2520950"/>
                          </a:xfrm>
                          <a:prstGeom prst="rect">
                            <a:avLst/>
                          </a:prstGeom>
                        </pic:spPr>
                      </pic:pic>
                    </a:graphicData>
                  </a:graphic>
                </wp:anchor>
              </w:drawing>
            </w:r>
          </w:p>
        </w:tc>
        <w:tc>
          <w:tcPr>
            <w:tcW w:w="4786" w:type="dxa"/>
          </w:tcPr>
          <w:p w:rsidR="009D56E7" w:rsidRDefault="009D56E7" w:rsidP="00F359D6">
            <w:pPr>
              <w:spacing w:line="360" w:lineRule="auto"/>
              <w:jc w:val="center"/>
              <w:rPr>
                <w:sz w:val="28"/>
                <w:szCs w:val="28"/>
              </w:rPr>
            </w:pPr>
            <w:r w:rsidRPr="009D56E7">
              <w:rPr>
                <w:noProof/>
                <w:sz w:val="28"/>
                <w:szCs w:val="28"/>
              </w:rPr>
              <w:drawing>
                <wp:inline distT="0" distB="0" distL="0" distR="0">
                  <wp:extent cx="1657350" cy="2481063"/>
                  <wp:effectExtent l="19050" t="0" r="0" b="0"/>
                  <wp:docPr id="417" name="Рисунок 59" descr="Зюз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юзя 4.JPG"/>
                          <pic:cNvPicPr/>
                        </pic:nvPicPr>
                        <pic:blipFill>
                          <a:blip r:embed="rId55" cstate="print"/>
                          <a:stretch>
                            <a:fillRect/>
                          </a:stretch>
                        </pic:blipFill>
                        <pic:spPr>
                          <a:xfrm>
                            <a:off x="0" y="0"/>
                            <a:ext cx="1657350" cy="2481063"/>
                          </a:xfrm>
                          <a:prstGeom prst="rect">
                            <a:avLst/>
                          </a:prstGeom>
                        </pic:spPr>
                      </pic:pic>
                    </a:graphicData>
                  </a:graphic>
                </wp:inline>
              </w:drawing>
            </w:r>
          </w:p>
        </w:tc>
      </w:tr>
      <w:tr w:rsidR="009D56E7" w:rsidTr="00F359D6">
        <w:tc>
          <w:tcPr>
            <w:tcW w:w="4785" w:type="dxa"/>
          </w:tcPr>
          <w:p w:rsidR="009D56E7" w:rsidRPr="009D56E7" w:rsidRDefault="009D56E7" w:rsidP="00F359D6">
            <w:pPr>
              <w:jc w:val="both"/>
              <w:rPr>
                <w:b/>
                <w:sz w:val="24"/>
                <w:szCs w:val="24"/>
              </w:rPr>
            </w:pPr>
            <w:r w:rsidRPr="009D56E7">
              <w:rPr>
                <w:b/>
                <w:sz w:val="24"/>
                <w:szCs w:val="24"/>
              </w:rPr>
              <w:t>Рис. 47</w:t>
            </w:r>
            <w:r w:rsidR="005E1D6F">
              <w:rPr>
                <w:b/>
                <w:sz w:val="24"/>
                <w:szCs w:val="24"/>
              </w:rPr>
              <w:t>.</w:t>
            </w:r>
            <w:r w:rsidRPr="009D56E7">
              <w:rPr>
                <w:b/>
                <w:sz w:val="24"/>
                <w:szCs w:val="24"/>
              </w:rPr>
              <w:t xml:space="preserve"> Прицельная рентгенограмма зубов 13, 12 пациента К. до анализа ошибок фиксации брекетов</w:t>
            </w:r>
            <w:r>
              <w:rPr>
                <w:b/>
                <w:sz w:val="24"/>
                <w:szCs w:val="24"/>
              </w:rPr>
              <w:t>. Ошибочная ангуляция корней зубов</w:t>
            </w:r>
            <w:r w:rsidR="00F359D6">
              <w:rPr>
                <w:b/>
                <w:sz w:val="24"/>
                <w:szCs w:val="24"/>
              </w:rPr>
              <w:t>.</w:t>
            </w:r>
          </w:p>
        </w:tc>
        <w:tc>
          <w:tcPr>
            <w:tcW w:w="4786" w:type="dxa"/>
          </w:tcPr>
          <w:p w:rsidR="009D56E7" w:rsidRPr="009D56E7" w:rsidRDefault="009D56E7" w:rsidP="00F359D6">
            <w:pPr>
              <w:jc w:val="both"/>
              <w:rPr>
                <w:b/>
                <w:sz w:val="24"/>
                <w:szCs w:val="24"/>
              </w:rPr>
            </w:pPr>
            <w:r w:rsidRPr="009D56E7">
              <w:rPr>
                <w:b/>
                <w:sz w:val="24"/>
                <w:szCs w:val="24"/>
              </w:rPr>
              <w:t>Рис. 4</w:t>
            </w:r>
            <w:r>
              <w:rPr>
                <w:b/>
                <w:sz w:val="24"/>
                <w:szCs w:val="24"/>
              </w:rPr>
              <w:t>8</w:t>
            </w:r>
            <w:r w:rsidR="005E1D6F">
              <w:rPr>
                <w:b/>
                <w:sz w:val="24"/>
                <w:szCs w:val="24"/>
              </w:rPr>
              <w:t>.</w:t>
            </w:r>
            <w:r w:rsidRPr="009D56E7">
              <w:rPr>
                <w:b/>
                <w:sz w:val="24"/>
                <w:szCs w:val="24"/>
              </w:rPr>
              <w:t xml:space="preserve"> Прицельная рентгенограмма зубов </w:t>
            </w:r>
            <w:r>
              <w:rPr>
                <w:b/>
                <w:sz w:val="24"/>
                <w:szCs w:val="24"/>
              </w:rPr>
              <w:t>2</w:t>
            </w:r>
            <w:r w:rsidRPr="009D56E7">
              <w:rPr>
                <w:b/>
                <w:sz w:val="24"/>
                <w:szCs w:val="24"/>
              </w:rPr>
              <w:t xml:space="preserve">3, </w:t>
            </w:r>
            <w:r>
              <w:rPr>
                <w:b/>
                <w:sz w:val="24"/>
                <w:szCs w:val="24"/>
              </w:rPr>
              <w:t>2</w:t>
            </w:r>
            <w:r w:rsidRPr="009D56E7">
              <w:rPr>
                <w:b/>
                <w:sz w:val="24"/>
                <w:szCs w:val="24"/>
              </w:rPr>
              <w:t xml:space="preserve">2 пациента К. </w:t>
            </w:r>
            <w:r>
              <w:rPr>
                <w:b/>
                <w:sz w:val="24"/>
                <w:szCs w:val="24"/>
              </w:rPr>
              <w:t>после проведения повторного выравнивания. Параллельность корней зубов.</w:t>
            </w:r>
            <w:r w:rsidRPr="009D56E7">
              <w:rPr>
                <w:b/>
                <w:sz w:val="24"/>
                <w:szCs w:val="24"/>
              </w:rPr>
              <w:t xml:space="preserve"> </w:t>
            </w:r>
          </w:p>
        </w:tc>
      </w:tr>
    </w:tbl>
    <w:p w:rsidR="00F359D6" w:rsidRPr="00E7402B" w:rsidRDefault="00F359D6" w:rsidP="002471C7">
      <w:pPr>
        <w:spacing w:line="360" w:lineRule="auto"/>
        <w:jc w:val="both"/>
        <w:rPr>
          <w:sz w:val="28"/>
          <w:szCs w:val="28"/>
        </w:rPr>
      </w:pPr>
    </w:p>
    <w:p w:rsidR="00D35D26" w:rsidRPr="00E7402B" w:rsidRDefault="00D35D26" w:rsidP="00D35D26">
      <w:pPr>
        <w:spacing w:line="360" w:lineRule="auto"/>
        <w:ind w:firstLine="708"/>
        <w:jc w:val="both"/>
        <w:rPr>
          <w:sz w:val="28"/>
          <w:szCs w:val="28"/>
        </w:rPr>
      </w:pPr>
      <w:r>
        <w:rPr>
          <w:sz w:val="28"/>
          <w:szCs w:val="28"/>
        </w:rPr>
        <w:t xml:space="preserve">Если не провести данный анализ на раннем этапе лечения придется производить те же манипуляции на более поздних этапах, либо изгибать компенсирующие изгибы на дуге.  Это, безусловно, снижает эффективность </w:t>
      </w:r>
      <w:r>
        <w:rPr>
          <w:sz w:val="28"/>
          <w:szCs w:val="28"/>
        </w:rPr>
        <w:lastRenderedPageBreak/>
        <w:t>лечения, увеличивает его продолжительность и делает результат лечения менее предсказуемым.</w:t>
      </w:r>
    </w:p>
    <w:p w:rsidR="005C1864" w:rsidRDefault="00D35D26" w:rsidP="00D35D26">
      <w:pPr>
        <w:spacing w:line="360" w:lineRule="auto"/>
        <w:ind w:firstLine="708"/>
        <w:jc w:val="both"/>
        <w:rPr>
          <w:sz w:val="28"/>
          <w:szCs w:val="28"/>
        </w:rPr>
      </w:pPr>
      <w:r>
        <w:rPr>
          <w:sz w:val="28"/>
          <w:szCs w:val="28"/>
        </w:rPr>
        <w:t>Таким образом, д</w:t>
      </w:r>
      <w:r w:rsidRPr="00E7402B">
        <w:rPr>
          <w:sz w:val="28"/>
          <w:szCs w:val="28"/>
        </w:rPr>
        <w:t xml:space="preserve">анный протокол позволяет сэкономить время </w:t>
      </w:r>
      <w:r>
        <w:rPr>
          <w:sz w:val="28"/>
          <w:szCs w:val="28"/>
        </w:rPr>
        <w:t xml:space="preserve">лечения </w:t>
      </w:r>
      <w:r w:rsidRPr="00E7402B">
        <w:rPr>
          <w:sz w:val="28"/>
          <w:szCs w:val="28"/>
        </w:rPr>
        <w:t xml:space="preserve">и </w:t>
      </w:r>
      <w:r>
        <w:rPr>
          <w:sz w:val="28"/>
          <w:szCs w:val="28"/>
        </w:rPr>
        <w:t xml:space="preserve">снизить </w:t>
      </w:r>
      <w:r w:rsidRPr="00E7402B">
        <w:rPr>
          <w:sz w:val="28"/>
          <w:szCs w:val="28"/>
        </w:rPr>
        <w:t>трудозатраты</w:t>
      </w:r>
      <w:r>
        <w:rPr>
          <w:sz w:val="28"/>
          <w:szCs w:val="28"/>
        </w:rPr>
        <w:t xml:space="preserve"> врача ортодонта. </w:t>
      </w:r>
      <w:r w:rsidRPr="00E7402B">
        <w:rPr>
          <w:sz w:val="28"/>
          <w:szCs w:val="28"/>
        </w:rPr>
        <w:t xml:space="preserve"> </w:t>
      </w:r>
    </w:p>
    <w:p w:rsidR="002471C7" w:rsidRDefault="002471C7" w:rsidP="00B0752A">
      <w:pPr>
        <w:spacing w:line="360" w:lineRule="auto"/>
        <w:jc w:val="both"/>
        <w:rPr>
          <w:sz w:val="28"/>
          <w:szCs w:val="28"/>
          <w:lang w:val="en-US"/>
        </w:rPr>
      </w:pPr>
    </w:p>
    <w:p w:rsidR="00DA62EF" w:rsidRDefault="00DA62EF"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Default="00C3420C" w:rsidP="00B0752A">
      <w:pPr>
        <w:spacing w:line="360" w:lineRule="auto"/>
        <w:jc w:val="both"/>
        <w:rPr>
          <w:sz w:val="28"/>
          <w:szCs w:val="28"/>
        </w:rPr>
      </w:pPr>
    </w:p>
    <w:p w:rsidR="00C3420C" w:rsidRPr="00C3420C" w:rsidRDefault="00C3420C" w:rsidP="00B0752A">
      <w:pPr>
        <w:spacing w:line="360" w:lineRule="auto"/>
        <w:jc w:val="both"/>
        <w:rPr>
          <w:sz w:val="28"/>
          <w:szCs w:val="28"/>
        </w:rPr>
      </w:pPr>
    </w:p>
    <w:p w:rsidR="008948CB" w:rsidRPr="00F359D6" w:rsidRDefault="00F359D6" w:rsidP="00D35D26">
      <w:pPr>
        <w:spacing w:line="360" w:lineRule="auto"/>
        <w:ind w:firstLine="708"/>
        <w:jc w:val="both"/>
        <w:rPr>
          <w:b/>
          <w:sz w:val="28"/>
          <w:szCs w:val="28"/>
        </w:rPr>
      </w:pPr>
      <w:r w:rsidRPr="00F359D6">
        <w:rPr>
          <w:b/>
          <w:sz w:val="28"/>
          <w:szCs w:val="28"/>
        </w:rPr>
        <w:lastRenderedPageBreak/>
        <w:t>ЗАКЛЮЧЕНИЕ</w:t>
      </w:r>
    </w:p>
    <w:p w:rsidR="00D35D26" w:rsidRDefault="00D35D26" w:rsidP="00D35D26">
      <w:pPr>
        <w:spacing w:line="360" w:lineRule="auto"/>
        <w:ind w:firstLine="708"/>
        <w:jc w:val="both"/>
        <w:rPr>
          <w:sz w:val="28"/>
          <w:szCs w:val="28"/>
        </w:rPr>
      </w:pPr>
      <w:r w:rsidRPr="00E7402B">
        <w:rPr>
          <w:sz w:val="28"/>
          <w:szCs w:val="28"/>
        </w:rPr>
        <w:t xml:space="preserve"> </w:t>
      </w:r>
      <w:r w:rsidR="008948CB">
        <w:rPr>
          <w:sz w:val="28"/>
          <w:szCs w:val="28"/>
        </w:rPr>
        <w:t>Применение брекет-системы является наиболее прост</w:t>
      </w:r>
      <w:r w:rsidR="009605FB">
        <w:rPr>
          <w:sz w:val="28"/>
          <w:szCs w:val="28"/>
        </w:rPr>
        <w:t xml:space="preserve">ым и эффективным способом, </w:t>
      </w:r>
      <w:r w:rsidR="00921E2A">
        <w:rPr>
          <w:sz w:val="28"/>
          <w:szCs w:val="28"/>
        </w:rPr>
        <w:t>дающим</w:t>
      </w:r>
      <w:r w:rsidR="008948CB">
        <w:rPr>
          <w:sz w:val="28"/>
          <w:szCs w:val="28"/>
        </w:rPr>
        <w:t xml:space="preserve"> возможность перемещать и контролировать положение зубов в трех плоскостях пространства. </w:t>
      </w:r>
      <w:r w:rsidR="008948CB" w:rsidRPr="00E7402B">
        <w:rPr>
          <w:sz w:val="28"/>
          <w:szCs w:val="28"/>
        </w:rPr>
        <w:t>Однако</w:t>
      </w:r>
      <w:r w:rsidR="009605FB">
        <w:rPr>
          <w:sz w:val="28"/>
          <w:szCs w:val="28"/>
        </w:rPr>
        <w:t>,</w:t>
      </w:r>
      <w:r w:rsidR="008948CB" w:rsidRPr="00E7402B">
        <w:rPr>
          <w:sz w:val="28"/>
          <w:szCs w:val="28"/>
        </w:rPr>
        <w:t xml:space="preserve"> для реализации всех заложенных в конструкцию брек</w:t>
      </w:r>
      <w:r w:rsidR="008948CB">
        <w:rPr>
          <w:sz w:val="28"/>
          <w:szCs w:val="28"/>
        </w:rPr>
        <w:t>ета параметров</w:t>
      </w:r>
      <w:r w:rsidR="009605FB">
        <w:rPr>
          <w:sz w:val="28"/>
          <w:szCs w:val="28"/>
        </w:rPr>
        <w:t>,</w:t>
      </w:r>
      <w:r w:rsidR="008948CB">
        <w:rPr>
          <w:sz w:val="28"/>
          <w:szCs w:val="28"/>
        </w:rPr>
        <w:t xml:space="preserve"> необходимо</w:t>
      </w:r>
      <w:r w:rsidR="008948CB" w:rsidRPr="00E7402B">
        <w:rPr>
          <w:sz w:val="28"/>
          <w:szCs w:val="28"/>
        </w:rPr>
        <w:t xml:space="preserve"> точное его </w:t>
      </w:r>
      <w:r w:rsidR="008948CB">
        <w:rPr>
          <w:sz w:val="28"/>
          <w:szCs w:val="28"/>
        </w:rPr>
        <w:t xml:space="preserve">расположение </w:t>
      </w:r>
      <w:r w:rsidR="008948CB" w:rsidRPr="00E7402B">
        <w:rPr>
          <w:sz w:val="28"/>
          <w:szCs w:val="28"/>
        </w:rPr>
        <w:t>на коронке зуба. В противном случае</w:t>
      </w:r>
      <w:r w:rsidR="009605FB">
        <w:rPr>
          <w:sz w:val="28"/>
          <w:szCs w:val="28"/>
        </w:rPr>
        <w:t>,</w:t>
      </w:r>
      <w:r w:rsidR="008948CB" w:rsidRPr="00E7402B">
        <w:rPr>
          <w:sz w:val="28"/>
          <w:szCs w:val="28"/>
        </w:rPr>
        <w:t xml:space="preserve"> даже использование брекетов с индивидуально разработанной прописью не приведет к желаемому результату</w:t>
      </w:r>
      <w:r w:rsidR="008948CB">
        <w:rPr>
          <w:sz w:val="28"/>
          <w:szCs w:val="28"/>
        </w:rPr>
        <w:t xml:space="preserve">. </w:t>
      </w:r>
    </w:p>
    <w:p w:rsidR="00B7611A" w:rsidRDefault="008948CB" w:rsidP="007B0A93">
      <w:pPr>
        <w:spacing w:line="360" w:lineRule="auto"/>
        <w:ind w:firstLine="708"/>
        <w:jc w:val="both"/>
        <w:rPr>
          <w:sz w:val="28"/>
          <w:szCs w:val="28"/>
        </w:rPr>
      </w:pPr>
      <w:r>
        <w:rPr>
          <w:sz w:val="28"/>
          <w:szCs w:val="28"/>
        </w:rPr>
        <w:t xml:space="preserve">Правильный выбор </w:t>
      </w:r>
      <w:r w:rsidR="000915FD">
        <w:rPr>
          <w:sz w:val="28"/>
          <w:szCs w:val="28"/>
        </w:rPr>
        <w:t>ориентиров</w:t>
      </w:r>
      <w:r>
        <w:rPr>
          <w:sz w:val="28"/>
          <w:szCs w:val="28"/>
        </w:rPr>
        <w:t xml:space="preserve"> при фиксации брекетов является одним из основополагающих факторов,</w:t>
      </w:r>
      <w:r w:rsidR="009605FB">
        <w:rPr>
          <w:sz w:val="28"/>
          <w:szCs w:val="28"/>
        </w:rPr>
        <w:t xml:space="preserve"> который  позволяет</w:t>
      </w:r>
      <w:r>
        <w:rPr>
          <w:sz w:val="28"/>
          <w:szCs w:val="28"/>
        </w:rPr>
        <w:t xml:space="preserve"> максимально быстро и точно провести коррекцию положения зубов. Выбор конкретной точки фиксации брекета определяется клинической ситуацией и планом лечения.</w:t>
      </w:r>
      <w:r w:rsidR="00921E2A">
        <w:rPr>
          <w:sz w:val="28"/>
          <w:szCs w:val="28"/>
        </w:rPr>
        <w:t xml:space="preserve"> </w:t>
      </w:r>
    </w:p>
    <w:p w:rsidR="00682396" w:rsidRDefault="00682396" w:rsidP="007B0A93">
      <w:pPr>
        <w:spacing w:line="360" w:lineRule="auto"/>
        <w:ind w:firstLine="708"/>
        <w:jc w:val="both"/>
        <w:rPr>
          <w:sz w:val="28"/>
          <w:szCs w:val="28"/>
        </w:rPr>
      </w:pPr>
      <w:r>
        <w:rPr>
          <w:sz w:val="28"/>
          <w:szCs w:val="28"/>
        </w:rPr>
        <w:t xml:space="preserve">Применение классического алгоритма фиксации целесообразно в случае отсутствия у пациента сопутствующих патологий. В случае разрушения режущего края или жевательной поверхности зуба </w:t>
      </w:r>
      <w:r w:rsidR="00402A58">
        <w:rPr>
          <w:sz w:val="28"/>
          <w:szCs w:val="28"/>
        </w:rPr>
        <w:t>необходимо провести предварительную реставрацию</w:t>
      </w:r>
      <w:r>
        <w:rPr>
          <w:sz w:val="28"/>
          <w:szCs w:val="28"/>
        </w:rPr>
        <w:t xml:space="preserve"> с учетом положения корня зуба. </w:t>
      </w:r>
    </w:p>
    <w:p w:rsidR="00682396" w:rsidRDefault="00682396" w:rsidP="007B0A93">
      <w:pPr>
        <w:spacing w:line="360" w:lineRule="auto"/>
        <w:ind w:firstLine="708"/>
        <w:jc w:val="both"/>
        <w:rPr>
          <w:sz w:val="28"/>
          <w:szCs w:val="28"/>
        </w:rPr>
      </w:pPr>
      <w:r>
        <w:rPr>
          <w:sz w:val="28"/>
          <w:szCs w:val="28"/>
        </w:rPr>
        <w:t>В случаях неровного положения цементно</w:t>
      </w:r>
      <w:r w:rsidR="00402A58">
        <w:rPr>
          <w:sz w:val="28"/>
          <w:szCs w:val="28"/>
        </w:rPr>
        <w:t>-</w:t>
      </w:r>
      <w:r>
        <w:rPr>
          <w:sz w:val="28"/>
          <w:szCs w:val="28"/>
        </w:rPr>
        <w:t>эмалевых соединений зубов</w:t>
      </w:r>
      <w:r w:rsidR="009605FB">
        <w:rPr>
          <w:sz w:val="28"/>
          <w:szCs w:val="28"/>
        </w:rPr>
        <w:t>,</w:t>
      </w:r>
      <w:r>
        <w:rPr>
          <w:sz w:val="28"/>
          <w:szCs w:val="28"/>
        </w:rPr>
        <w:t xml:space="preserve"> пр</w:t>
      </w:r>
      <w:r w:rsidR="00402A58">
        <w:rPr>
          <w:sz w:val="28"/>
          <w:szCs w:val="28"/>
        </w:rPr>
        <w:t>а</w:t>
      </w:r>
      <w:r>
        <w:rPr>
          <w:sz w:val="28"/>
          <w:szCs w:val="28"/>
        </w:rPr>
        <w:t>вильнее использов</w:t>
      </w:r>
      <w:r w:rsidR="00402A58">
        <w:rPr>
          <w:sz w:val="28"/>
          <w:szCs w:val="28"/>
        </w:rPr>
        <w:t>а</w:t>
      </w:r>
      <w:r>
        <w:rPr>
          <w:sz w:val="28"/>
          <w:szCs w:val="28"/>
        </w:rPr>
        <w:t>ть этот орие</w:t>
      </w:r>
      <w:r w:rsidR="00402A58">
        <w:rPr>
          <w:sz w:val="28"/>
          <w:szCs w:val="28"/>
        </w:rPr>
        <w:t>н</w:t>
      </w:r>
      <w:r>
        <w:rPr>
          <w:sz w:val="28"/>
          <w:szCs w:val="28"/>
        </w:rPr>
        <w:t xml:space="preserve">тир для определения точки фиксации брекета по вертикали. </w:t>
      </w:r>
    </w:p>
    <w:p w:rsidR="00402A58" w:rsidRDefault="00402A58" w:rsidP="007B0A93">
      <w:pPr>
        <w:spacing w:line="360" w:lineRule="auto"/>
        <w:ind w:firstLine="708"/>
        <w:jc w:val="both"/>
        <w:rPr>
          <w:sz w:val="28"/>
          <w:szCs w:val="28"/>
        </w:rPr>
      </w:pPr>
      <w:r>
        <w:rPr>
          <w:sz w:val="28"/>
          <w:szCs w:val="28"/>
        </w:rPr>
        <w:t>У пациентов с патологией тканей пародонта коррекция уровня костной ткани является основной задачей ортодонтического лечения, соответственно именно этот ориентир является основным при фиксации брекет-системы.</w:t>
      </w:r>
    </w:p>
    <w:p w:rsidR="00402A58" w:rsidRDefault="00402A58" w:rsidP="00402A58">
      <w:pPr>
        <w:spacing w:line="360" w:lineRule="auto"/>
        <w:ind w:firstLine="708"/>
        <w:jc w:val="both"/>
        <w:rPr>
          <w:sz w:val="28"/>
          <w:szCs w:val="28"/>
        </w:rPr>
      </w:pPr>
      <w:r>
        <w:rPr>
          <w:sz w:val="28"/>
          <w:szCs w:val="28"/>
        </w:rPr>
        <w:t>Тем не менее, точность фиксации брекетов не зависит от техники фиксации и опыта врача ортодонта.</w:t>
      </w:r>
    </w:p>
    <w:p w:rsidR="00682396" w:rsidRDefault="00682396" w:rsidP="00682396">
      <w:pPr>
        <w:spacing w:line="360" w:lineRule="auto"/>
        <w:ind w:firstLine="708"/>
        <w:jc w:val="both"/>
        <w:rPr>
          <w:sz w:val="28"/>
          <w:szCs w:val="28"/>
        </w:rPr>
      </w:pPr>
      <w:r>
        <w:rPr>
          <w:sz w:val="28"/>
          <w:szCs w:val="28"/>
        </w:rPr>
        <w:t xml:space="preserve">Так как при применении  любого метода фиксации брекет-системы  ошибки, связанные как с объективными,  так и субъективными факторами неизбежны, рекомендуется проводить повторную фиксацию ошибочно позиционированных брекетов по окончанию этапа нивелирования зубов по предложенному алгоритму. </w:t>
      </w:r>
    </w:p>
    <w:p w:rsidR="00B7611A" w:rsidRDefault="00921E2A" w:rsidP="00402A58">
      <w:pPr>
        <w:spacing w:line="360" w:lineRule="auto"/>
        <w:ind w:firstLine="708"/>
        <w:jc w:val="both"/>
        <w:rPr>
          <w:sz w:val="28"/>
          <w:szCs w:val="28"/>
        </w:rPr>
      </w:pPr>
      <w:r>
        <w:rPr>
          <w:sz w:val="28"/>
          <w:szCs w:val="28"/>
        </w:rPr>
        <w:lastRenderedPageBreak/>
        <w:t xml:space="preserve">Необходимо учитывать, что ошибки позиционирования брекетов </w:t>
      </w:r>
      <w:r w:rsidR="005E1D6F">
        <w:rPr>
          <w:sz w:val="28"/>
          <w:szCs w:val="28"/>
        </w:rPr>
        <w:t xml:space="preserve">выгоднее </w:t>
      </w:r>
      <w:r>
        <w:rPr>
          <w:sz w:val="28"/>
          <w:szCs w:val="28"/>
        </w:rPr>
        <w:t>исправ</w:t>
      </w:r>
      <w:r w:rsidR="003376E6">
        <w:rPr>
          <w:sz w:val="28"/>
          <w:szCs w:val="28"/>
        </w:rPr>
        <w:t>лять на ранних этапах лечения. П</w:t>
      </w:r>
      <w:r>
        <w:rPr>
          <w:sz w:val="28"/>
          <w:szCs w:val="28"/>
        </w:rPr>
        <w:t>ри этом упрощается проведение дальнейших этапов лечения, а также сокращается продолжительность лечения. Ошибки, не выявленные на этапе нивелирования положения зубов, придется исправлять на этапе юстировки. При этом возникает необходимость возврата к дугам меньшего размера и</w:t>
      </w:r>
      <w:r w:rsidR="003376E6">
        <w:rPr>
          <w:sz w:val="28"/>
          <w:szCs w:val="28"/>
        </w:rPr>
        <w:t>,</w:t>
      </w:r>
      <w:r>
        <w:rPr>
          <w:sz w:val="28"/>
          <w:szCs w:val="28"/>
        </w:rPr>
        <w:t xml:space="preserve"> как следствие</w:t>
      </w:r>
      <w:r w:rsidR="003376E6">
        <w:rPr>
          <w:sz w:val="28"/>
          <w:szCs w:val="28"/>
        </w:rPr>
        <w:t>,</w:t>
      </w:r>
      <w:r>
        <w:rPr>
          <w:sz w:val="28"/>
          <w:szCs w:val="28"/>
        </w:rPr>
        <w:t xml:space="preserve"> к потере контроля над положением корней зубов в вестибулооральном направлении</w:t>
      </w:r>
      <w:r w:rsidR="00402A58">
        <w:rPr>
          <w:sz w:val="28"/>
          <w:szCs w:val="28"/>
        </w:rPr>
        <w:t xml:space="preserve"> и увеличению сроков лечения</w:t>
      </w:r>
      <w:r>
        <w:rPr>
          <w:sz w:val="28"/>
          <w:szCs w:val="28"/>
        </w:rPr>
        <w:t xml:space="preserve">.  К тому же  если исправление положения зубов производится на завершающем этапе лечения, сокращается время пребывания зуба в оптимальной позиции, контролируемое брекет-системой, что в свою очередь снижает стабильность полученного результата. </w:t>
      </w:r>
    </w:p>
    <w:p w:rsidR="00682396" w:rsidRDefault="00402A58" w:rsidP="00511D5F">
      <w:pPr>
        <w:spacing w:line="360" w:lineRule="auto"/>
        <w:ind w:firstLine="708"/>
        <w:jc w:val="both"/>
        <w:rPr>
          <w:sz w:val="28"/>
          <w:szCs w:val="28"/>
        </w:rPr>
      </w:pPr>
      <w:r>
        <w:rPr>
          <w:sz w:val="28"/>
          <w:szCs w:val="28"/>
        </w:rPr>
        <w:t>Для упрощения работы врача ортодонта</w:t>
      </w:r>
      <w:r w:rsidR="003376E6">
        <w:rPr>
          <w:sz w:val="28"/>
          <w:szCs w:val="28"/>
        </w:rPr>
        <w:t>,</w:t>
      </w:r>
      <w:r>
        <w:rPr>
          <w:sz w:val="28"/>
          <w:szCs w:val="28"/>
        </w:rPr>
        <w:t xml:space="preserve"> </w:t>
      </w:r>
      <w:r w:rsidR="00511D5F">
        <w:rPr>
          <w:sz w:val="28"/>
          <w:szCs w:val="28"/>
        </w:rPr>
        <w:t>связ</w:t>
      </w:r>
      <w:r w:rsidR="003376E6">
        <w:rPr>
          <w:sz w:val="28"/>
          <w:szCs w:val="28"/>
        </w:rPr>
        <w:t>ан</w:t>
      </w:r>
      <w:r w:rsidR="00511D5F">
        <w:rPr>
          <w:sz w:val="28"/>
          <w:szCs w:val="28"/>
        </w:rPr>
        <w:t>ной с повторной фиксацией брекетов</w:t>
      </w:r>
      <w:r w:rsidR="003376E6">
        <w:rPr>
          <w:sz w:val="28"/>
          <w:szCs w:val="28"/>
        </w:rPr>
        <w:t>,</w:t>
      </w:r>
      <w:r w:rsidR="00511D5F">
        <w:rPr>
          <w:sz w:val="28"/>
          <w:szCs w:val="28"/>
        </w:rPr>
        <w:t xml:space="preserve"> </w:t>
      </w:r>
      <w:r>
        <w:rPr>
          <w:sz w:val="28"/>
          <w:szCs w:val="28"/>
        </w:rPr>
        <w:t xml:space="preserve">целесообразно </w:t>
      </w:r>
      <w:r w:rsidR="00511D5F">
        <w:rPr>
          <w:sz w:val="28"/>
          <w:szCs w:val="28"/>
        </w:rPr>
        <w:t>использование специальной формы.</w:t>
      </w:r>
      <w:r w:rsidR="003376E6">
        <w:rPr>
          <w:sz w:val="28"/>
          <w:szCs w:val="28"/>
        </w:rPr>
        <w:t xml:space="preserve"> Такая </w:t>
      </w:r>
      <w:r w:rsidR="00682396">
        <w:rPr>
          <w:sz w:val="28"/>
          <w:szCs w:val="28"/>
        </w:rPr>
        <w:t>форма</w:t>
      </w:r>
      <w:r w:rsidR="005E1D6F">
        <w:rPr>
          <w:sz w:val="28"/>
          <w:szCs w:val="28"/>
        </w:rPr>
        <w:t xml:space="preserve"> регистрации ошибок позиционирования брекетов может быть внесена в карту ортодонтического больного с целью документирования и обо</w:t>
      </w:r>
      <w:r w:rsidR="003376E6">
        <w:rPr>
          <w:sz w:val="28"/>
          <w:szCs w:val="28"/>
        </w:rPr>
        <w:t>снования необходимости проводимых манипуляций</w:t>
      </w:r>
      <w:r w:rsidR="005E1D6F">
        <w:rPr>
          <w:sz w:val="28"/>
          <w:szCs w:val="28"/>
        </w:rPr>
        <w:t xml:space="preserve">. </w:t>
      </w:r>
    </w:p>
    <w:p w:rsidR="005C1864" w:rsidRPr="002F7F62" w:rsidRDefault="00E36AE9" w:rsidP="007B0A93">
      <w:pPr>
        <w:spacing w:line="360" w:lineRule="auto"/>
        <w:ind w:firstLine="708"/>
        <w:jc w:val="both"/>
        <w:rPr>
          <w:sz w:val="28"/>
          <w:szCs w:val="28"/>
        </w:rPr>
      </w:pPr>
      <w:r>
        <w:rPr>
          <w:sz w:val="28"/>
          <w:szCs w:val="28"/>
        </w:rPr>
        <w:t xml:space="preserve"> Данная тактика позволяет упростить дальне</w:t>
      </w:r>
      <w:r w:rsidR="003376E6">
        <w:rPr>
          <w:sz w:val="28"/>
          <w:szCs w:val="28"/>
        </w:rPr>
        <w:t>йший ход лечения</w:t>
      </w:r>
      <w:r>
        <w:rPr>
          <w:sz w:val="28"/>
          <w:szCs w:val="28"/>
        </w:rPr>
        <w:t>,  снизить трудозатраты врача ортодонта, финансовые расходы пациента и</w:t>
      </w:r>
      <w:r w:rsidR="000915FD">
        <w:rPr>
          <w:sz w:val="28"/>
          <w:szCs w:val="28"/>
        </w:rPr>
        <w:t>,</w:t>
      </w:r>
      <w:r>
        <w:rPr>
          <w:sz w:val="28"/>
          <w:szCs w:val="28"/>
        </w:rPr>
        <w:t xml:space="preserve"> как следствие</w:t>
      </w:r>
      <w:r w:rsidR="000915FD">
        <w:rPr>
          <w:sz w:val="28"/>
          <w:szCs w:val="28"/>
        </w:rPr>
        <w:t>,</w:t>
      </w:r>
      <w:r>
        <w:rPr>
          <w:sz w:val="28"/>
          <w:szCs w:val="28"/>
        </w:rPr>
        <w:t xml:space="preserve"> может помочь в достижении наиболее эстетичного и функционального</w:t>
      </w:r>
      <w:r w:rsidR="008948CB">
        <w:rPr>
          <w:sz w:val="28"/>
          <w:szCs w:val="28"/>
        </w:rPr>
        <w:t xml:space="preserve"> </w:t>
      </w:r>
      <w:r w:rsidR="003376E6">
        <w:rPr>
          <w:sz w:val="28"/>
          <w:szCs w:val="28"/>
        </w:rPr>
        <w:t>результата</w:t>
      </w:r>
      <w:r>
        <w:rPr>
          <w:sz w:val="28"/>
          <w:szCs w:val="28"/>
        </w:rPr>
        <w:t>.</w:t>
      </w:r>
    </w:p>
    <w:p w:rsidR="00A929A0" w:rsidRDefault="00A929A0" w:rsidP="005C1864">
      <w:pPr>
        <w:spacing w:line="360" w:lineRule="auto"/>
        <w:jc w:val="both"/>
        <w:rPr>
          <w:b/>
          <w:sz w:val="28"/>
          <w:szCs w:val="28"/>
        </w:rPr>
      </w:pPr>
    </w:p>
    <w:p w:rsidR="003376E6" w:rsidRDefault="003376E6" w:rsidP="005C1864">
      <w:pPr>
        <w:spacing w:line="360" w:lineRule="auto"/>
        <w:jc w:val="both"/>
        <w:rPr>
          <w:b/>
          <w:sz w:val="28"/>
          <w:szCs w:val="28"/>
          <w:lang w:val="en-US"/>
        </w:rPr>
      </w:pPr>
    </w:p>
    <w:p w:rsidR="00DA62EF" w:rsidRDefault="00DA62EF" w:rsidP="005C1864">
      <w:pPr>
        <w:spacing w:line="360" w:lineRule="auto"/>
        <w:jc w:val="both"/>
        <w:rPr>
          <w:b/>
          <w:sz w:val="28"/>
          <w:szCs w:val="28"/>
        </w:rPr>
      </w:pPr>
    </w:p>
    <w:p w:rsidR="00C3420C" w:rsidRDefault="00C3420C" w:rsidP="005C1864">
      <w:pPr>
        <w:spacing w:line="360" w:lineRule="auto"/>
        <w:jc w:val="both"/>
        <w:rPr>
          <w:b/>
          <w:sz w:val="28"/>
          <w:szCs w:val="28"/>
        </w:rPr>
      </w:pPr>
    </w:p>
    <w:p w:rsidR="00C3420C" w:rsidRDefault="00C3420C" w:rsidP="005C1864">
      <w:pPr>
        <w:spacing w:line="360" w:lineRule="auto"/>
        <w:jc w:val="both"/>
        <w:rPr>
          <w:b/>
          <w:sz w:val="28"/>
          <w:szCs w:val="28"/>
        </w:rPr>
      </w:pPr>
    </w:p>
    <w:p w:rsidR="00C3420C" w:rsidRDefault="00C3420C" w:rsidP="005C1864">
      <w:pPr>
        <w:spacing w:line="360" w:lineRule="auto"/>
        <w:jc w:val="both"/>
        <w:rPr>
          <w:b/>
          <w:sz w:val="28"/>
          <w:szCs w:val="28"/>
        </w:rPr>
      </w:pPr>
    </w:p>
    <w:p w:rsidR="00C3420C" w:rsidRDefault="00C3420C" w:rsidP="005C1864">
      <w:pPr>
        <w:spacing w:line="360" w:lineRule="auto"/>
        <w:jc w:val="both"/>
        <w:rPr>
          <w:b/>
          <w:sz w:val="28"/>
          <w:szCs w:val="28"/>
        </w:rPr>
      </w:pPr>
    </w:p>
    <w:p w:rsidR="00C3420C" w:rsidRPr="00C3420C" w:rsidRDefault="00C3420C" w:rsidP="005C1864">
      <w:pPr>
        <w:spacing w:line="360" w:lineRule="auto"/>
        <w:jc w:val="both"/>
        <w:rPr>
          <w:b/>
          <w:sz w:val="28"/>
          <w:szCs w:val="28"/>
        </w:rPr>
      </w:pPr>
    </w:p>
    <w:p w:rsidR="00A929A0" w:rsidRDefault="00A929A0" w:rsidP="005C1864">
      <w:pPr>
        <w:spacing w:line="360" w:lineRule="auto"/>
        <w:jc w:val="both"/>
        <w:rPr>
          <w:b/>
          <w:sz w:val="28"/>
          <w:szCs w:val="28"/>
        </w:rPr>
      </w:pPr>
    </w:p>
    <w:p w:rsidR="00A929A0" w:rsidRDefault="00F359D6" w:rsidP="005C1864">
      <w:pPr>
        <w:spacing w:line="360" w:lineRule="auto"/>
        <w:jc w:val="both"/>
        <w:rPr>
          <w:b/>
          <w:sz w:val="28"/>
          <w:szCs w:val="28"/>
        </w:rPr>
      </w:pPr>
      <w:r>
        <w:rPr>
          <w:b/>
          <w:sz w:val="28"/>
          <w:szCs w:val="28"/>
        </w:rPr>
        <w:lastRenderedPageBreak/>
        <w:t>СПИСОК ЛИТЕРТУРЫ</w:t>
      </w:r>
    </w:p>
    <w:p w:rsidR="00A929A0" w:rsidRDefault="00A929A0" w:rsidP="005C1864">
      <w:pPr>
        <w:spacing w:line="360" w:lineRule="auto"/>
        <w:jc w:val="both"/>
        <w:rPr>
          <w:b/>
          <w:sz w:val="28"/>
          <w:szCs w:val="28"/>
        </w:rPr>
      </w:pPr>
    </w:p>
    <w:p w:rsidR="00A97E54" w:rsidRPr="00F359D6" w:rsidRDefault="00A97E54" w:rsidP="00140522">
      <w:pPr>
        <w:pStyle w:val="a7"/>
        <w:numPr>
          <w:ilvl w:val="0"/>
          <w:numId w:val="3"/>
        </w:numPr>
        <w:spacing w:line="360" w:lineRule="auto"/>
        <w:jc w:val="both"/>
        <w:rPr>
          <w:sz w:val="28"/>
          <w:szCs w:val="28"/>
        </w:rPr>
      </w:pPr>
      <w:r w:rsidRPr="00A97E54">
        <w:rPr>
          <w:sz w:val="28"/>
          <w:szCs w:val="28"/>
        </w:rPr>
        <w:t>Арсенина О.И., Попова А.В., Якубова М.Ш., Иванова С.Е. Самолигирование – новый подход к лечению пациентов с зубочелюстными аномалиями // Стоматология детского возраста и профилактика.</w:t>
      </w:r>
      <w:r w:rsidR="002471C7">
        <w:rPr>
          <w:sz w:val="28"/>
          <w:szCs w:val="28"/>
        </w:rPr>
        <w:t xml:space="preserve"> </w:t>
      </w:r>
      <w:r w:rsidRPr="00A97E54">
        <w:rPr>
          <w:sz w:val="28"/>
          <w:szCs w:val="28"/>
        </w:rPr>
        <w:t>-</w:t>
      </w:r>
      <w:r w:rsidR="002471C7">
        <w:rPr>
          <w:sz w:val="28"/>
          <w:szCs w:val="28"/>
        </w:rPr>
        <w:t xml:space="preserve"> </w:t>
      </w:r>
      <w:r w:rsidRPr="00A97E54">
        <w:rPr>
          <w:sz w:val="28"/>
          <w:szCs w:val="28"/>
        </w:rPr>
        <w:t>2002.</w:t>
      </w:r>
      <w:r w:rsidR="002471C7">
        <w:rPr>
          <w:sz w:val="28"/>
          <w:szCs w:val="28"/>
        </w:rPr>
        <w:t xml:space="preserve"> </w:t>
      </w:r>
      <w:r w:rsidRPr="00A97E54">
        <w:rPr>
          <w:sz w:val="28"/>
          <w:szCs w:val="28"/>
        </w:rPr>
        <w:t>-</w:t>
      </w:r>
      <w:r w:rsidR="002471C7">
        <w:rPr>
          <w:sz w:val="28"/>
          <w:szCs w:val="28"/>
        </w:rPr>
        <w:t xml:space="preserve"> </w:t>
      </w:r>
      <w:r w:rsidRPr="00A97E54">
        <w:rPr>
          <w:sz w:val="28"/>
          <w:szCs w:val="28"/>
        </w:rPr>
        <w:t>№ 3-4.</w:t>
      </w:r>
      <w:r w:rsidR="002471C7">
        <w:rPr>
          <w:sz w:val="28"/>
          <w:szCs w:val="28"/>
        </w:rPr>
        <w:t xml:space="preserve"> </w:t>
      </w:r>
      <w:r w:rsidRPr="00A97E54">
        <w:rPr>
          <w:sz w:val="28"/>
          <w:szCs w:val="28"/>
        </w:rPr>
        <w:t>-</w:t>
      </w:r>
      <w:r w:rsidR="002471C7">
        <w:rPr>
          <w:sz w:val="28"/>
          <w:szCs w:val="28"/>
        </w:rPr>
        <w:t xml:space="preserve"> </w:t>
      </w:r>
      <w:r w:rsidRPr="00A97E54">
        <w:rPr>
          <w:sz w:val="28"/>
          <w:szCs w:val="28"/>
        </w:rPr>
        <w:t>С.</w:t>
      </w:r>
      <w:r w:rsidR="002471C7">
        <w:rPr>
          <w:sz w:val="28"/>
          <w:szCs w:val="28"/>
        </w:rPr>
        <w:t xml:space="preserve"> </w:t>
      </w:r>
      <w:r w:rsidRPr="00A97E54">
        <w:rPr>
          <w:sz w:val="28"/>
          <w:szCs w:val="28"/>
        </w:rPr>
        <w:t>57-61.</w:t>
      </w:r>
    </w:p>
    <w:p w:rsidR="006C542F" w:rsidRDefault="006C542F" w:rsidP="006C542F">
      <w:pPr>
        <w:numPr>
          <w:ilvl w:val="0"/>
          <w:numId w:val="3"/>
        </w:numPr>
        <w:spacing w:line="360" w:lineRule="auto"/>
        <w:jc w:val="both"/>
        <w:rPr>
          <w:sz w:val="28"/>
          <w:szCs w:val="28"/>
        </w:rPr>
      </w:pPr>
      <w:r w:rsidRPr="00BE2D85">
        <w:rPr>
          <w:sz w:val="28"/>
          <w:szCs w:val="28"/>
        </w:rPr>
        <w:t>Герасимов С. Характеристика и клиническое применение компонентов несъемной ортодонтической техники</w:t>
      </w:r>
      <w:r w:rsidR="00140522">
        <w:rPr>
          <w:sz w:val="28"/>
          <w:szCs w:val="28"/>
        </w:rPr>
        <w:t xml:space="preserve"> </w:t>
      </w:r>
      <w:r w:rsidRPr="00BE2D85">
        <w:rPr>
          <w:sz w:val="28"/>
          <w:szCs w:val="28"/>
        </w:rPr>
        <w:t xml:space="preserve">// </w:t>
      </w:r>
      <w:r w:rsidR="002471C7">
        <w:rPr>
          <w:sz w:val="28"/>
          <w:szCs w:val="28"/>
        </w:rPr>
        <w:t xml:space="preserve"> Санкт-Петербург, 2002. – 35 С</w:t>
      </w:r>
      <w:r w:rsidRPr="00BE2D85">
        <w:rPr>
          <w:sz w:val="28"/>
          <w:szCs w:val="28"/>
        </w:rPr>
        <w:t>.</w:t>
      </w:r>
    </w:p>
    <w:p w:rsidR="006C542F" w:rsidRPr="009138D4" w:rsidRDefault="006C542F" w:rsidP="006C542F">
      <w:pPr>
        <w:numPr>
          <w:ilvl w:val="0"/>
          <w:numId w:val="3"/>
        </w:numPr>
        <w:jc w:val="both"/>
        <w:rPr>
          <w:sz w:val="28"/>
          <w:szCs w:val="28"/>
        </w:rPr>
      </w:pPr>
      <w:r w:rsidRPr="009138D4">
        <w:rPr>
          <w:sz w:val="28"/>
          <w:szCs w:val="28"/>
        </w:rPr>
        <w:t>Дэймон Д. Рабочая тетрадь ортодонт</w:t>
      </w:r>
      <w:r w:rsidR="002471C7">
        <w:rPr>
          <w:sz w:val="28"/>
          <w:szCs w:val="28"/>
        </w:rPr>
        <w:t xml:space="preserve">а // Санкт-Петербург,  - 2007. - </w:t>
      </w:r>
      <w:r w:rsidRPr="009138D4">
        <w:rPr>
          <w:sz w:val="28"/>
          <w:szCs w:val="28"/>
        </w:rPr>
        <w:t>125</w:t>
      </w:r>
      <w:r w:rsidR="002471C7">
        <w:rPr>
          <w:sz w:val="28"/>
          <w:szCs w:val="28"/>
        </w:rPr>
        <w:t xml:space="preserve"> С</w:t>
      </w:r>
      <w:r w:rsidRPr="009138D4">
        <w:rPr>
          <w:sz w:val="28"/>
          <w:szCs w:val="28"/>
        </w:rPr>
        <w:t>.</w:t>
      </w:r>
    </w:p>
    <w:p w:rsidR="006C542F" w:rsidRDefault="006C542F" w:rsidP="006C542F">
      <w:pPr>
        <w:numPr>
          <w:ilvl w:val="0"/>
          <w:numId w:val="3"/>
        </w:numPr>
        <w:spacing w:line="360" w:lineRule="auto"/>
        <w:jc w:val="both"/>
        <w:rPr>
          <w:sz w:val="28"/>
          <w:szCs w:val="28"/>
        </w:rPr>
      </w:pPr>
      <w:r w:rsidRPr="00BE2D85">
        <w:rPr>
          <w:sz w:val="28"/>
          <w:szCs w:val="28"/>
        </w:rPr>
        <w:t>Маклоулин Р.   Беннетт Д.     Тревези Х.</w:t>
      </w:r>
      <w:r w:rsidRPr="006126F3">
        <w:rPr>
          <w:sz w:val="28"/>
          <w:szCs w:val="28"/>
        </w:rPr>
        <w:t xml:space="preserve"> </w:t>
      </w:r>
      <w:r w:rsidRPr="00BE2D85">
        <w:rPr>
          <w:sz w:val="28"/>
          <w:szCs w:val="28"/>
        </w:rPr>
        <w:t>Систематезированная механика ортодонтического лечения</w:t>
      </w:r>
      <w:r w:rsidR="00140522">
        <w:rPr>
          <w:sz w:val="28"/>
          <w:szCs w:val="28"/>
        </w:rPr>
        <w:t xml:space="preserve"> </w:t>
      </w:r>
      <w:r w:rsidRPr="00BE2D85">
        <w:rPr>
          <w:sz w:val="28"/>
          <w:szCs w:val="28"/>
        </w:rPr>
        <w:t>// Пер. с англ.- Львов: ГалДент, 2005.</w:t>
      </w:r>
      <w:r w:rsidR="002471C7">
        <w:rPr>
          <w:sz w:val="28"/>
          <w:szCs w:val="28"/>
        </w:rPr>
        <w:t xml:space="preserve"> - 324 С</w:t>
      </w:r>
      <w:r w:rsidRPr="00BE2D85">
        <w:rPr>
          <w:sz w:val="28"/>
          <w:szCs w:val="28"/>
        </w:rPr>
        <w:t>.</w:t>
      </w:r>
    </w:p>
    <w:p w:rsidR="006C542F" w:rsidRPr="009138D4" w:rsidRDefault="006C542F" w:rsidP="006C542F">
      <w:pPr>
        <w:numPr>
          <w:ilvl w:val="0"/>
          <w:numId w:val="3"/>
        </w:numPr>
        <w:spacing w:line="360" w:lineRule="auto"/>
        <w:jc w:val="both"/>
        <w:rPr>
          <w:sz w:val="28"/>
          <w:szCs w:val="28"/>
        </w:rPr>
      </w:pPr>
      <w:r>
        <w:rPr>
          <w:sz w:val="28"/>
          <w:szCs w:val="28"/>
        </w:rPr>
        <w:t>Оспанова Г.Б. Персин Л.С. Техника прямой дуги по Эндрюсу</w:t>
      </w:r>
      <w:r w:rsidR="00140522">
        <w:rPr>
          <w:sz w:val="28"/>
          <w:szCs w:val="28"/>
        </w:rPr>
        <w:t xml:space="preserve"> </w:t>
      </w:r>
      <w:r>
        <w:rPr>
          <w:sz w:val="28"/>
          <w:szCs w:val="28"/>
        </w:rPr>
        <w:t>//</w:t>
      </w:r>
      <w:r w:rsidR="00140522">
        <w:rPr>
          <w:sz w:val="28"/>
          <w:szCs w:val="28"/>
        </w:rPr>
        <w:t xml:space="preserve"> </w:t>
      </w:r>
      <w:r>
        <w:rPr>
          <w:sz w:val="28"/>
          <w:szCs w:val="28"/>
        </w:rPr>
        <w:t>Пособие для слушателей курсов.</w:t>
      </w:r>
      <w:r w:rsidR="002471C7">
        <w:rPr>
          <w:sz w:val="28"/>
          <w:szCs w:val="28"/>
        </w:rPr>
        <w:t xml:space="preserve"> </w:t>
      </w:r>
      <w:r>
        <w:rPr>
          <w:sz w:val="28"/>
          <w:szCs w:val="28"/>
        </w:rPr>
        <w:t>- Москва 1990.</w:t>
      </w:r>
      <w:r w:rsidR="004A4922" w:rsidRPr="004A4922">
        <w:rPr>
          <w:sz w:val="28"/>
          <w:szCs w:val="28"/>
        </w:rPr>
        <w:t xml:space="preserve"> </w:t>
      </w:r>
      <w:r>
        <w:rPr>
          <w:sz w:val="28"/>
          <w:szCs w:val="28"/>
        </w:rPr>
        <w:t>-</w:t>
      </w:r>
      <w:r w:rsidR="002471C7">
        <w:rPr>
          <w:sz w:val="28"/>
          <w:szCs w:val="28"/>
        </w:rPr>
        <w:t xml:space="preserve"> </w:t>
      </w:r>
      <w:r>
        <w:rPr>
          <w:sz w:val="28"/>
          <w:szCs w:val="28"/>
        </w:rPr>
        <w:t>С.</w:t>
      </w:r>
      <w:r w:rsidR="002471C7">
        <w:rPr>
          <w:sz w:val="28"/>
          <w:szCs w:val="28"/>
        </w:rPr>
        <w:t xml:space="preserve"> </w:t>
      </w:r>
      <w:r>
        <w:rPr>
          <w:sz w:val="28"/>
          <w:szCs w:val="28"/>
        </w:rPr>
        <w:t>1.</w:t>
      </w:r>
    </w:p>
    <w:p w:rsidR="006C542F" w:rsidRPr="008B174E" w:rsidRDefault="006C542F" w:rsidP="006C542F">
      <w:pPr>
        <w:numPr>
          <w:ilvl w:val="0"/>
          <w:numId w:val="3"/>
        </w:numPr>
        <w:spacing w:line="360" w:lineRule="auto"/>
        <w:jc w:val="both"/>
        <w:rPr>
          <w:sz w:val="28"/>
          <w:szCs w:val="28"/>
        </w:rPr>
      </w:pPr>
      <w:r w:rsidRPr="00BE2D85">
        <w:rPr>
          <w:sz w:val="28"/>
          <w:szCs w:val="28"/>
        </w:rPr>
        <w:t>Тугарин В. А Современная несъемная ортодонтическая техника эджуайс</w:t>
      </w:r>
      <w:r w:rsidR="00140522">
        <w:rPr>
          <w:sz w:val="28"/>
          <w:szCs w:val="28"/>
        </w:rPr>
        <w:t xml:space="preserve"> </w:t>
      </w:r>
      <w:r>
        <w:rPr>
          <w:sz w:val="28"/>
          <w:szCs w:val="28"/>
        </w:rPr>
        <w:t>//</w:t>
      </w:r>
      <w:r w:rsidRPr="00BE2D85">
        <w:rPr>
          <w:sz w:val="28"/>
          <w:szCs w:val="28"/>
        </w:rPr>
        <w:t xml:space="preserve"> Москва - 1996.</w:t>
      </w:r>
      <w:r w:rsidR="002471C7">
        <w:rPr>
          <w:sz w:val="28"/>
          <w:szCs w:val="28"/>
        </w:rPr>
        <w:t xml:space="preserve"> - 220 С</w:t>
      </w:r>
      <w:r w:rsidRPr="00BE2D85">
        <w:rPr>
          <w:sz w:val="28"/>
          <w:szCs w:val="28"/>
        </w:rPr>
        <w:t>.</w:t>
      </w:r>
    </w:p>
    <w:p w:rsidR="006C542F" w:rsidRDefault="006C542F" w:rsidP="006C542F">
      <w:pPr>
        <w:numPr>
          <w:ilvl w:val="0"/>
          <w:numId w:val="3"/>
        </w:numPr>
        <w:spacing w:line="360" w:lineRule="auto"/>
        <w:jc w:val="both"/>
        <w:rPr>
          <w:sz w:val="28"/>
          <w:szCs w:val="28"/>
        </w:rPr>
      </w:pPr>
      <w:r>
        <w:rPr>
          <w:sz w:val="28"/>
          <w:szCs w:val="28"/>
        </w:rPr>
        <w:t xml:space="preserve">Тихонов А.В. Работа с торком при использовании пассивной самолигирующей системы </w:t>
      </w:r>
      <w:r>
        <w:rPr>
          <w:sz w:val="28"/>
          <w:szCs w:val="28"/>
          <w:lang w:val="en-US"/>
        </w:rPr>
        <w:t>Damon</w:t>
      </w:r>
      <w:r w:rsidRPr="00076DED">
        <w:rPr>
          <w:sz w:val="28"/>
          <w:szCs w:val="28"/>
        </w:rPr>
        <w:t xml:space="preserve"> // </w:t>
      </w:r>
      <w:r>
        <w:rPr>
          <w:sz w:val="28"/>
          <w:szCs w:val="28"/>
        </w:rPr>
        <w:t>Ортодонтия – 2008.</w:t>
      </w:r>
      <w:r w:rsidR="002471C7">
        <w:rPr>
          <w:sz w:val="28"/>
          <w:szCs w:val="28"/>
        </w:rPr>
        <w:t xml:space="preserve"> </w:t>
      </w:r>
      <w:r>
        <w:rPr>
          <w:sz w:val="28"/>
          <w:szCs w:val="28"/>
        </w:rPr>
        <w:t>- №4(44).</w:t>
      </w:r>
      <w:r w:rsidR="002471C7">
        <w:rPr>
          <w:sz w:val="28"/>
          <w:szCs w:val="28"/>
        </w:rPr>
        <w:t xml:space="preserve"> </w:t>
      </w:r>
      <w:r>
        <w:rPr>
          <w:sz w:val="28"/>
          <w:szCs w:val="28"/>
        </w:rPr>
        <w:t>- С.</w:t>
      </w:r>
      <w:r w:rsidR="002471C7">
        <w:rPr>
          <w:sz w:val="28"/>
          <w:szCs w:val="28"/>
        </w:rPr>
        <w:t xml:space="preserve"> </w:t>
      </w:r>
      <w:r>
        <w:rPr>
          <w:sz w:val="28"/>
          <w:szCs w:val="28"/>
        </w:rPr>
        <w:t xml:space="preserve"> 14-21</w:t>
      </w:r>
      <w:r w:rsidR="002471C7">
        <w:rPr>
          <w:sz w:val="28"/>
          <w:szCs w:val="28"/>
        </w:rPr>
        <w:t>.</w:t>
      </w:r>
    </w:p>
    <w:p w:rsidR="00140522" w:rsidRDefault="00140522" w:rsidP="006C542F">
      <w:pPr>
        <w:numPr>
          <w:ilvl w:val="0"/>
          <w:numId w:val="3"/>
        </w:numPr>
        <w:spacing w:line="360" w:lineRule="auto"/>
        <w:jc w:val="both"/>
        <w:rPr>
          <w:sz w:val="28"/>
          <w:szCs w:val="28"/>
        </w:rPr>
      </w:pPr>
      <w:r>
        <w:rPr>
          <w:color w:val="000000"/>
          <w:sz w:val="26"/>
          <w:szCs w:val="26"/>
        </w:rPr>
        <w:t>Хорошилкина Ф.Я., Персии Л.С. Ортодонтия. Лечение аномалий зубов и зубных радов современными ортодонтическими аппаратами. Клиниче</w:t>
      </w:r>
      <w:r>
        <w:rPr>
          <w:color w:val="000000"/>
          <w:sz w:val="26"/>
          <w:szCs w:val="26"/>
        </w:rPr>
        <w:softHyphen/>
        <w:t xml:space="preserve">ские и технические этапы их изготовления </w:t>
      </w:r>
      <w:r w:rsidR="002471C7">
        <w:rPr>
          <w:color w:val="000000"/>
          <w:sz w:val="26"/>
          <w:szCs w:val="26"/>
        </w:rPr>
        <w:t xml:space="preserve"> </w:t>
      </w:r>
      <w:r>
        <w:rPr>
          <w:color w:val="000000"/>
          <w:sz w:val="26"/>
          <w:szCs w:val="26"/>
        </w:rPr>
        <w:t>//</w:t>
      </w:r>
      <w:r w:rsidR="002471C7">
        <w:rPr>
          <w:color w:val="000000"/>
          <w:sz w:val="26"/>
          <w:szCs w:val="26"/>
        </w:rPr>
        <w:t xml:space="preserve"> </w:t>
      </w:r>
      <w:r w:rsidR="004A4922">
        <w:rPr>
          <w:color w:val="000000"/>
          <w:sz w:val="26"/>
          <w:szCs w:val="26"/>
        </w:rPr>
        <w:t xml:space="preserve"> Кн.1. – Н</w:t>
      </w:r>
      <w:r w:rsidR="004A4922" w:rsidRPr="004A4922">
        <w:rPr>
          <w:color w:val="000000"/>
          <w:sz w:val="26"/>
          <w:szCs w:val="26"/>
        </w:rPr>
        <w:t>.</w:t>
      </w:r>
      <w:r w:rsidR="004A4922">
        <w:rPr>
          <w:color w:val="000000"/>
          <w:sz w:val="26"/>
          <w:szCs w:val="26"/>
        </w:rPr>
        <w:t>-</w:t>
      </w:r>
      <w:r>
        <w:rPr>
          <w:color w:val="000000"/>
          <w:sz w:val="26"/>
          <w:szCs w:val="26"/>
        </w:rPr>
        <w:t>Новгород, Изд-во НГМА.</w:t>
      </w:r>
      <w:r w:rsidR="002471C7">
        <w:rPr>
          <w:color w:val="000000"/>
          <w:sz w:val="26"/>
          <w:szCs w:val="26"/>
        </w:rPr>
        <w:t xml:space="preserve"> </w:t>
      </w:r>
      <w:r>
        <w:rPr>
          <w:color w:val="000000"/>
          <w:sz w:val="26"/>
          <w:szCs w:val="26"/>
        </w:rPr>
        <w:t>-2002.</w:t>
      </w:r>
      <w:r w:rsidR="002471C7">
        <w:rPr>
          <w:color w:val="000000"/>
          <w:sz w:val="26"/>
          <w:szCs w:val="26"/>
        </w:rPr>
        <w:t xml:space="preserve"> – 251 С</w:t>
      </w:r>
      <w:r>
        <w:rPr>
          <w:color w:val="000000"/>
          <w:sz w:val="26"/>
          <w:szCs w:val="26"/>
        </w:rPr>
        <w:t>.</w:t>
      </w:r>
    </w:p>
    <w:p w:rsidR="006C542F" w:rsidRPr="00FA6405" w:rsidRDefault="006C542F" w:rsidP="006C542F">
      <w:pPr>
        <w:numPr>
          <w:ilvl w:val="0"/>
          <w:numId w:val="3"/>
        </w:numPr>
        <w:spacing w:line="360" w:lineRule="auto"/>
        <w:jc w:val="both"/>
        <w:rPr>
          <w:sz w:val="28"/>
          <w:szCs w:val="28"/>
        </w:rPr>
      </w:pPr>
      <w:r>
        <w:rPr>
          <w:sz w:val="28"/>
          <w:szCs w:val="28"/>
        </w:rPr>
        <w:t>Ирфан Ахмад Эстетика непрямой реставрации // МЕДпресс-информ – Москва 2009.</w:t>
      </w:r>
      <w:r w:rsidR="002471C7">
        <w:rPr>
          <w:sz w:val="28"/>
          <w:szCs w:val="28"/>
        </w:rPr>
        <w:t xml:space="preserve"> – 230 С. </w:t>
      </w:r>
    </w:p>
    <w:p w:rsidR="00FA6405" w:rsidRDefault="002471C7" w:rsidP="006C542F">
      <w:pPr>
        <w:numPr>
          <w:ilvl w:val="0"/>
          <w:numId w:val="3"/>
        </w:numPr>
        <w:spacing w:line="360" w:lineRule="auto"/>
        <w:jc w:val="both"/>
        <w:rPr>
          <w:sz w:val="28"/>
          <w:szCs w:val="28"/>
          <w:lang w:val="en-US"/>
        </w:rPr>
      </w:pPr>
      <w:r>
        <w:rPr>
          <w:sz w:val="28"/>
          <w:szCs w:val="28"/>
        </w:rPr>
        <w:t xml:space="preserve"> </w:t>
      </w:r>
      <w:r w:rsidR="00FA6405">
        <w:rPr>
          <w:sz w:val="28"/>
          <w:szCs w:val="28"/>
          <w:lang w:val="en-US"/>
        </w:rPr>
        <w:t xml:space="preserve">Angle E. H. </w:t>
      </w:r>
      <w:r w:rsidR="00FA6405" w:rsidRPr="00FA6405">
        <w:rPr>
          <w:sz w:val="28"/>
          <w:szCs w:val="28"/>
          <w:lang w:val="en-US"/>
        </w:rPr>
        <w:t xml:space="preserve"> </w:t>
      </w:r>
      <w:r w:rsidR="00FA6405">
        <w:rPr>
          <w:sz w:val="28"/>
          <w:szCs w:val="28"/>
          <w:lang w:val="en-US"/>
        </w:rPr>
        <w:t>The latest and best in orthodontic mechanisms</w:t>
      </w:r>
      <w:r w:rsidR="00FA6405" w:rsidRPr="00FA6405">
        <w:rPr>
          <w:sz w:val="28"/>
          <w:szCs w:val="28"/>
          <w:lang w:val="en-US"/>
        </w:rPr>
        <w:t xml:space="preserve"> // </w:t>
      </w:r>
      <w:r w:rsidR="00FA6405">
        <w:rPr>
          <w:sz w:val="28"/>
          <w:szCs w:val="28"/>
          <w:lang w:val="en-US"/>
        </w:rPr>
        <w:t>Dent Cosmos – 1928.</w:t>
      </w:r>
      <w:r w:rsidRPr="002471C7">
        <w:rPr>
          <w:sz w:val="28"/>
          <w:szCs w:val="28"/>
          <w:lang w:val="en-US"/>
        </w:rPr>
        <w:t xml:space="preserve"> </w:t>
      </w:r>
      <w:r w:rsidR="00FA6405">
        <w:rPr>
          <w:sz w:val="28"/>
          <w:szCs w:val="28"/>
          <w:lang w:val="en-US"/>
        </w:rPr>
        <w:t>-</w:t>
      </w:r>
      <w:r w:rsidRPr="002471C7">
        <w:rPr>
          <w:sz w:val="28"/>
          <w:szCs w:val="28"/>
          <w:lang w:val="en-US"/>
        </w:rPr>
        <w:t xml:space="preserve"> </w:t>
      </w:r>
      <w:r w:rsidR="00FA6405">
        <w:rPr>
          <w:sz w:val="28"/>
          <w:szCs w:val="28"/>
          <w:lang w:val="en-US"/>
        </w:rPr>
        <w:t>Vol. – 70. – P. 1143-1158</w:t>
      </w:r>
      <w:r w:rsidRPr="002471C7">
        <w:rPr>
          <w:sz w:val="28"/>
          <w:szCs w:val="28"/>
          <w:lang w:val="en-US"/>
        </w:rPr>
        <w:t>.</w:t>
      </w:r>
    </w:p>
    <w:p w:rsidR="002471C7" w:rsidRPr="00FA6405" w:rsidRDefault="002471C7" w:rsidP="002471C7">
      <w:pPr>
        <w:numPr>
          <w:ilvl w:val="0"/>
          <w:numId w:val="3"/>
        </w:numPr>
        <w:spacing w:line="360" w:lineRule="auto"/>
        <w:jc w:val="both"/>
        <w:rPr>
          <w:sz w:val="28"/>
          <w:szCs w:val="28"/>
          <w:lang w:val="en-US"/>
        </w:rPr>
      </w:pPr>
      <w:r w:rsidRPr="002471C7">
        <w:rPr>
          <w:sz w:val="28"/>
          <w:szCs w:val="28"/>
          <w:lang w:val="en-US"/>
        </w:rPr>
        <w:t xml:space="preserve"> </w:t>
      </w:r>
      <w:r w:rsidR="00FA6405" w:rsidRPr="002471C7">
        <w:rPr>
          <w:sz w:val="28"/>
          <w:szCs w:val="28"/>
          <w:lang w:val="en-US"/>
        </w:rPr>
        <w:t xml:space="preserve">Andrews L.F. Straight wire: the concepts and appliance // </w:t>
      </w:r>
      <w:r>
        <w:rPr>
          <w:sz w:val="28"/>
          <w:szCs w:val="28"/>
          <w:lang w:val="en-US"/>
        </w:rPr>
        <w:t>LA Wells</w:t>
      </w:r>
      <w:r w:rsidRPr="002471C7">
        <w:rPr>
          <w:sz w:val="28"/>
          <w:szCs w:val="28"/>
          <w:lang w:val="en-US"/>
        </w:rPr>
        <w:t xml:space="preserve"> - 1989. – </w:t>
      </w:r>
      <w:r>
        <w:rPr>
          <w:sz w:val="28"/>
          <w:szCs w:val="28"/>
          <w:lang w:val="en-US"/>
        </w:rPr>
        <w:t>120p.</w:t>
      </w:r>
    </w:p>
    <w:p w:rsidR="006C542F" w:rsidRPr="002471C7" w:rsidRDefault="004A4922" w:rsidP="006C542F">
      <w:pPr>
        <w:numPr>
          <w:ilvl w:val="0"/>
          <w:numId w:val="3"/>
        </w:numPr>
        <w:spacing w:line="360" w:lineRule="auto"/>
        <w:jc w:val="both"/>
        <w:rPr>
          <w:sz w:val="28"/>
          <w:szCs w:val="28"/>
          <w:lang w:val="en-US"/>
        </w:rPr>
      </w:pPr>
      <w:r>
        <w:rPr>
          <w:sz w:val="28"/>
          <w:szCs w:val="28"/>
          <w:lang w:val="en-US"/>
        </w:rPr>
        <w:lastRenderedPageBreak/>
        <w:t xml:space="preserve"> </w:t>
      </w:r>
      <w:r w:rsidR="006C542F" w:rsidRPr="002471C7">
        <w:rPr>
          <w:sz w:val="28"/>
          <w:szCs w:val="28"/>
          <w:lang w:val="en-US"/>
        </w:rPr>
        <w:t>Armstrong D., Shen G., Petocz P., Darendeliler M., Accuracy of bracket placement by orthodontists and inexperienced dental students //</w:t>
      </w:r>
      <w:r w:rsidR="00140522" w:rsidRPr="002471C7">
        <w:rPr>
          <w:sz w:val="28"/>
          <w:szCs w:val="28"/>
          <w:lang w:val="en-US"/>
        </w:rPr>
        <w:t xml:space="preserve"> </w:t>
      </w:r>
      <w:r w:rsidR="006C542F" w:rsidRPr="002471C7">
        <w:rPr>
          <w:sz w:val="28"/>
          <w:szCs w:val="28"/>
          <w:lang w:val="en-US"/>
        </w:rPr>
        <w:t>Aust. Orthod. J.</w:t>
      </w:r>
      <w:r w:rsidR="002471C7">
        <w:rPr>
          <w:sz w:val="28"/>
          <w:szCs w:val="28"/>
          <w:lang w:val="en-US"/>
        </w:rPr>
        <w:t xml:space="preserve"> </w:t>
      </w:r>
      <w:r w:rsidR="006C542F" w:rsidRPr="002471C7">
        <w:rPr>
          <w:sz w:val="28"/>
          <w:szCs w:val="28"/>
          <w:lang w:val="en-US"/>
        </w:rPr>
        <w:t>- 2007.</w:t>
      </w:r>
      <w:r w:rsidR="002471C7">
        <w:rPr>
          <w:sz w:val="28"/>
          <w:szCs w:val="28"/>
          <w:lang w:val="en-US"/>
        </w:rPr>
        <w:t xml:space="preserve"> </w:t>
      </w:r>
      <w:r w:rsidR="006C542F" w:rsidRPr="002471C7">
        <w:rPr>
          <w:sz w:val="28"/>
          <w:szCs w:val="28"/>
          <w:lang w:val="en-US"/>
        </w:rPr>
        <w:t>- Vol.</w:t>
      </w:r>
      <w:r w:rsidR="002471C7">
        <w:rPr>
          <w:sz w:val="28"/>
          <w:szCs w:val="28"/>
          <w:lang w:val="en-US"/>
        </w:rPr>
        <w:t xml:space="preserve"> </w:t>
      </w:r>
      <w:r w:rsidR="006C542F" w:rsidRPr="002471C7">
        <w:rPr>
          <w:sz w:val="28"/>
          <w:szCs w:val="28"/>
          <w:lang w:val="en-US"/>
        </w:rPr>
        <w:t>- 23(2).</w:t>
      </w:r>
      <w:r w:rsidR="002471C7">
        <w:rPr>
          <w:sz w:val="28"/>
          <w:szCs w:val="28"/>
          <w:lang w:val="en-US"/>
        </w:rPr>
        <w:t xml:space="preserve"> </w:t>
      </w:r>
      <w:r w:rsidR="006C542F" w:rsidRPr="002471C7">
        <w:rPr>
          <w:sz w:val="28"/>
          <w:szCs w:val="28"/>
          <w:lang w:val="en-US"/>
        </w:rPr>
        <w:t>- P.</w:t>
      </w:r>
      <w:r w:rsidR="002471C7">
        <w:rPr>
          <w:sz w:val="28"/>
          <w:szCs w:val="28"/>
          <w:lang w:val="en-US"/>
        </w:rPr>
        <w:t xml:space="preserve"> </w:t>
      </w:r>
      <w:r w:rsidR="006C542F" w:rsidRPr="002471C7">
        <w:rPr>
          <w:sz w:val="28"/>
          <w:szCs w:val="28"/>
          <w:lang w:val="en-US"/>
        </w:rPr>
        <w:t>96-100</w:t>
      </w:r>
      <w:r w:rsidR="002471C7">
        <w:rPr>
          <w:sz w:val="28"/>
          <w:szCs w:val="28"/>
          <w:lang w:val="en-US"/>
        </w:rPr>
        <w:t>.</w:t>
      </w:r>
    </w:p>
    <w:p w:rsidR="006C542F" w:rsidRPr="009138D4" w:rsidRDefault="004A4922" w:rsidP="006C542F">
      <w:pPr>
        <w:numPr>
          <w:ilvl w:val="0"/>
          <w:numId w:val="3"/>
        </w:numPr>
        <w:spacing w:line="360" w:lineRule="auto"/>
        <w:jc w:val="both"/>
        <w:rPr>
          <w:sz w:val="28"/>
          <w:szCs w:val="28"/>
          <w:lang w:val="en-US"/>
        </w:rPr>
      </w:pPr>
      <w:r>
        <w:rPr>
          <w:sz w:val="28"/>
          <w:szCs w:val="28"/>
          <w:lang w:val="en-US"/>
        </w:rPr>
        <w:t xml:space="preserve"> </w:t>
      </w:r>
      <w:r w:rsidR="006C542F" w:rsidRPr="002471C7">
        <w:rPr>
          <w:sz w:val="28"/>
          <w:szCs w:val="28"/>
          <w:lang w:val="en-US"/>
        </w:rPr>
        <w:t>A</w:t>
      </w:r>
      <w:r w:rsidR="006C542F" w:rsidRPr="009138D4">
        <w:rPr>
          <w:sz w:val="28"/>
          <w:szCs w:val="28"/>
          <w:lang w:val="en-US"/>
        </w:rPr>
        <w:t>rmstrong D., Shen G., Petocz P., Darendeliler M., A comparison of accuracy in bracket positioning between two techniques--localizing the centre of the clinical crown and measuring the distance from the incisal edg</w:t>
      </w:r>
      <w:r w:rsidR="00140522">
        <w:rPr>
          <w:sz w:val="28"/>
          <w:szCs w:val="28"/>
          <w:lang w:val="en-US"/>
        </w:rPr>
        <w:t>e</w:t>
      </w:r>
      <w:r w:rsidR="00140522" w:rsidRPr="00140522">
        <w:rPr>
          <w:sz w:val="28"/>
          <w:szCs w:val="28"/>
          <w:lang w:val="en-US"/>
        </w:rPr>
        <w:t xml:space="preserve"> </w:t>
      </w:r>
      <w:r w:rsidR="006C542F" w:rsidRPr="009138D4">
        <w:rPr>
          <w:sz w:val="28"/>
          <w:szCs w:val="28"/>
          <w:lang w:val="en-US"/>
        </w:rPr>
        <w:t>// Eur. J. Orthod.</w:t>
      </w:r>
      <w:r w:rsidR="002471C7">
        <w:rPr>
          <w:sz w:val="28"/>
          <w:szCs w:val="28"/>
          <w:lang w:val="en-US"/>
        </w:rPr>
        <w:t xml:space="preserve"> </w:t>
      </w:r>
      <w:r w:rsidR="006C542F" w:rsidRPr="009138D4">
        <w:rPr>
          <w:sz w:val="28"/>
          <w:szCs w:val="28"/>
          <w:lang w:val="en-US"/>
        </w:rPr>
        <w:t>- 2007.</w:t>
      </w:r>
      <w:r w:rsidR="002471C7">
        <w:rPr>
          <w:sz w:val="28"/>
          <w:szCs w:val="28"/>
          <w:lang w:val="en-US"/>
        </w:rPr>
        <w:t xml:space="preserve"> </w:t>
      </w:r>
      <w:r w:rsidR="006C542F" w:rsidRPr="009138D4">
        <w:rPr>
          <w:sz w:val="28"/>
          <w:szCs w:val="28"/>
          <w:lang w:val="en-US"/>
        </w:rPr>
        <w:t>- Vol. -</w:t>
      </w:r>
      <w:r w:rsidR="002471C7">
        <w:rPr>
          <w:sz w:val="28"/>
          <w:szCs w:val="28"/>
          <w:lang w:val="en-US"/>
        </w:rPr>
        <w:t xml:space="preserve"> </w:t>
      </w:r>
      <w:r w:rsidR="006C542F" w:rsidRPr="009138D4">
        <w:rPr>
          <w:sz w:val="28"/>
          <w:szCs w:val="28"/>
          <w:lang w:val="en-US"/>
        </w:rPr>
        <w:t>29(5).</w:t>
      </w:r>
      <w:r w:rsidR="002471C7">
        <w:rPr>
          <w:sz w:val="28"/>
          <w:szCs w:val="28"/>
          <w:lang w:val="en-US"/>
        </w:rPr>
        <w:t xml:space="preserve"> -</w:t>
      </w:r>
      <w:r w:rsidR="006C542F" w:rsidRPr="009138D4">
        <w:rPr>
          <w:sz w:val="28"/>
          <w:szCs w:val="28"/>
          <w:lang w:val="en-US"/>
        </w:rPr>
        <w:t xml:space="preserve"> P.- 430-436</w:t>
      </w:r>
      <w:r w:rsidR="002471C7">
        <w:rPr>
          <w:sz w:val="28"/>
          <w:szCs w:val="28"/>
          <w:lang w:val="en-US"/>
        </w:rPr>
        <w:t>.</w:t>
      </w:r>
    </w:p>
    <w:p w:rsidR="006C542F" w:rsidRPr="009138D4" w:rsidRDefault="004A4922" w:rsidP="006C542F">
      <w:pPr>
        <w:numPr>
          <w:ilvl w:val="0"/>
          <w:numId w:val="3"/>
        </w:numPr>
        <w:spacing w:line="360" w:lineRule="auto"/>
        <w:jc w:val="both"/>
        <w:rPr>
          <w:sz w:val="28"/>
          <w:szCs w:val="28"/>
          <w:lang w:val="en-US"/>
        </w:rPr>
      </w:pPr>
      <w:r>
        <w:rPr>
          <w:sz w:val="28"/>
          <w:szCs w:val="28"/>
          <w:lang w:val="en-US"/>
        </w:rPr>
        <w:t xml:space="preserve"> </w:t>
      </w:r>
      <w:r w:rsidR="006C542F" w:rsidRPr="009138D4">
        <w:rPr>
          <w:sz w:val="28"/>
          <w:szCs w:val="28"/>
          <w:lang w:val="en-US"/>
        </w:rPr>
        <w:t>Arnett W. McLaughlin R. Facial and dental planning for orthodontists and oral surgeons</w:t>
      </w:r>
      <w:r w:rsidR="00140522" w:rsidRPr="00140522">
        <w:rPr>
          <w:sz w:val="28"/>
          <w:szCs w:val="28"/>
          <w:lang w:val="en-US"/>
        </w:rPr>
        <w:t xml:space="preserve"> </w:t>
      </w:r>
      <w:r w:rsidR="006C542F" w:rsidRPr="009138D4">
        <w:rPr>
          <w:sz w:val="28"/>
          <w:szCs w:val="28"/>
          <w:lang w:val="en-US"/>
        </w:rPr>
        <w:t>// Mosby.</w:t>
      </w:r>
      <w:r w:rsidR="002471C7">
        <w:rPr>
          <w:sz w:val="28"/>
          <w:szCs w:val="28"/>
          <w:lang w:val="en-US"/>
        </w:rPr>
        <w:t xml:space="preserve"> </w:t>
      </w:r>
      <w:r w:rsidR="006C542F" w:rsidRPr="009138D4">
        <w:rPr>
          <w:sz w:val="28"/>
          <w:szCs w:val="28"/>
          <w:lang w:val="en-US"/>
        </w:rPr>
        <w:t>-</w:t>
      </w:r>
      <w:r w:rsidR="002471C7">
        <w:rPr>
          <w:sz w:val="28"/>
          <w:szCs w:val="28"/>
          <w:lang w:val="en-US"/>
        </w:rPr>
        <w:t xml:space="preserve"> </w:t>
      </w:r>
      <w:r w:rsidR="006C542F" w:rsidRPr="009138D4">
        <w:rPr>
          <w:sz w:val="28"/>
          <w:szCs w:val="28"/>
          <w:lang w:val="en-US"/>
        </w:rPr>
        <w:t>2004.</w:t>
      </w:r>
      <w:r w:rsidR="002471C7">
        <w:rPr>
          <w:sz w:val="28"/>
          <w:szCs w:val="28"/>
          <w:lang w:val="en-US"/>
        </w:rPr>
        <w:t xml:space="preserve"> </w:t>
      </w:r>
      <w:r w:rsidR="006C542F" w:rsidRPr="009138D4">
        <w:rPr>
          <w:sz w:val="28"/>
          <w:szCs w:val="28"/>
          <w:lang w:val="en-US"/>
        </w:rPr>
        <w:t>-</w:t>
      </w:r>
      <w:r w:rsidR="002471C7">
        <w:rPr>
          <w:sz w:val="28"/>
          <w:szCs w:val="28"/>
          <w:lang w:val="en-US"/>
        </w:rPr>
        <w:t xml:space="preserve"> </w:t>
      </w:r>
      <w:r w:rsidR="006C542F" w:rsidRPr="009138D4">
        <w:rPr>
          <w:sz w:val="28"/>
          <w:szCs w:val="28"/>
          <w:lang w:val="en-US"/>
        </w:rPr>
        <w:t>325p.</w:t>
      </w:r>
    </w:p>
    <w:p w:rsidR="006C542F" w:rsidRPr="009138D4" w:rsidRDefault="004A4922" w:rsidP="006C542F">
      <w:pPr>
        <w:numPr>
          <w:ilvl w:val="0"/>
          <w:numId w:val="3"/>
        </w:numPr>
        <w:spacing w:line="360" w:lineRule="auto"/>
        <w:jc w:val="both"/>
        <w:rPr>
          <w:sz w:val="28"/>
          <w:szCs w:val="28"/>
          <w:lang w:val="en-US"/>
        </w:rPr>
      </w:pPr>
      <w:r>
        <w:rPr>
          <w:sz w:val="28"/>
          <w:szCs w:val="28"/>
          <w:lang w:val="en-US"/>
        </w:rPr>
        <w:t xml:space="preserve"> </w:t>
      </w:r>
      <w:r w:rsidR="006C542F" w:rsidRPr="009138D4">
        <w:rPr>
          <w:sz w:val="28"/>
          <w:szCs w:val="28"/>
          <w:lang w:val="en-US"/>
        </w:rPr>
        <w:t>Balut N., Klapper L., Sandrik J., Bowman D.</w:t>
      </w:r>
      <w:r w:rsidR="006C542F" w:rsidRPr="009138D4">
        <w:rPr>
          <w:rFonts w:ascii="Verdana" w:hAnsi="Verdana"/>
          <w:sz w:val="28"/>
          <w:szCs w:val="28"/>
          <w:lang w:val="en-US"/>
        </w:rPr>
        <w:t xml:space="preserve"> </w:t>
      </w:r>
      <w:r w:rsidR="006C542F" w:rsidRPr="009138D4">
        <w:rPr>
          <w:sz w:val="28"/>
          <w:szCs w:val="28"/>
          <w:lang w:val="en-US"/>
        </w:rPr>
        <w:t>Variations in bracket placement in the preadjusted orthodontic appliance</w:t>
      </w:r>
      <w:r w:rsidR="00140522" w:rsidRPr="00140522">
        <w:rPr>
          <w:sz w:val="28"/>
          <w:szCs w:val="28"/>
          <w:lang w:val="en-US"/>
        </w:rPr>
        <w:t xml:space="preserve"> </w:t>
      </w:r>
      <w:r w:rsidR="006C542F" w:rsidRPr="009138D4">
        <w:rPr>
          <w:sz w:val="28"/>
          <w:szCs w:val="28"/>
          <w:lang w:val="en-US"/>
        </w:rPr>
        <w:t>// Am. J. Orthod. Dentofac. Orthop. – 1992.</w:t>
      </w:r>
      <w:r w:rsidR="002471C7">
        <w:rPr>
          <w:sz w:val="28"/>
          <w:szCs w:val="28"/>
          <w:lang w:val="en-US"/>
        </w:rPr>
        <w:t xml:space="preserve"> </w:t>
      </w:r>
      <w:r w:rsidR="006C542F" w:rsidRPr="009138D4">
        <w:rPr>
          <w:sz w:val="28"/>
          <w:szCs w:val="28"/>
          <w:lang w:val="en-US"/>
        </w:rPr>
        <w:t>- Vol. 102(5).</w:t>
      </w:r>
      <w:r w:rsidR="002471C7">
        <w:rPr>
          <w:sz w:val="28"/>
          <w:szCs w:val="28"/>
          <w:lang w:val="en-US"/>
        </w:rPr>
        <w:t xml:space="preserve"> </w:t>
      </w:r>
      <w:r w:rsidR="006C542F" w:rsidRPr="009138D4">
        <w:rPr>
          <w:sz w:val="28"/>
          <w:szCs w:val="28"/>
          <w:lang w:val="en-US"/>
        </w:rPr>
        <w:t>- P.</w:t>
      </w:r>
      <w:r w:rsidR="002471C7">
        <w:rPr>
          <w:sz w:val="28"/>
          <w:szCs w:val="28"/>
          <w:lang w:val="en-US"/>
        </w:rPr>
        <w:t xml:space="preserve"> </w:t>
      </w:r>
      <w:r w:rsidR="006C542F" w:rsidRPr="009138D4">
        <w:rPr>
          <w:sz w:val="28"/>
          <w:szCs w:val="28"/>
          <w:lang w:val="en-US"/>
        </w:rPr>
        <w:t>23-24.</w:t>
      </w:r>
    </w:p>
    <w:p w:rsidR="006C542F" w:rsidRPr="009138D4" w:rsidRDefault="004A4922" w:rsidP="006C542F">
      <w:pPr>
        <w:numPr>
          <w:ilvl w:val="0"/>
          <w:numId w:val="3"/>
        </w:numPr>
        <w:spacing w:line="360" w:lineRule="auto"/>
        <w:jc w:val="both"/>
        <w:rPr>
          <w:sz w:val="28"/>
          <w:szCs w:val="28"/>
          <w:lang w:val="en-US"/>
        </w:rPr>
      </w:pPr>
      <w:r>
        <w:rPr>
          <w:sz w:val="28"/>
          <w:szCs w:val="28"/>
          <w:lang w:val="en-US"/>
        </w:rPr>
        <w:t xml:space="preserve"> </w:t>
      </w:r>
      <w:r w:rsidR="006C542F" w:rsidRPr="009138D4">
        <w:rPr>
          <w:sz w:val="28"/>
          <w:szCs w:val="28"/>
          <w:lang w:val="en-US"/>
        </w:rPr>
        <w:t>Hodge T., Dhopatkar A., Rock W., Spary DJ. A randomized clinical trial comparing the accuracy of direct ve</w:t>
      </w:r>
      <w:r w:rsidR="00140522">
        <w:rPr>
          <w:sz w:val="28"/>
          <w:szCs w:val="28"/>
          <w:lang w:val="en-US"/>
        </w:rPr>
        <w:t>rsus indirect bracket placement</w:t>
      </w:r>
      <w:r w:rsidR="00140522" w:rsidRPr="00140522">
        <w:rPr>
          <w:sz w:val="28"/>
          <w:szCs w:val="28"/>
          <w:lang w:val="en-US"/>
        </w:rPr>
        <w:t xml:space="preserve"> </w:t>
      </w:r>
      <w:r w:rsidR="006C542F" w:rsidRPr="009138D4">
        <w:rPr>
          <w:sz w:val="28"/>
          <w:szCs w:val="28"/>
          <w:lang w:val="en-US"/>
        </w:rPr>
        <w:t>//  J. Orthod.- 2004.</w:t>
      </w:r>
      <w:r w:rsidR="002471C7">
        <w:rPr>
          <w:sz w:val="28"/>
          <w:szCs w:val="28"/>
          <w:lang w:val="en-US"/>
        </w:rPr>
        <w:t xml:space="preserve"> </w:t>
      </w:r>
      <w:r w:rsidR="006C542F" w:rsidRPr="009138D4">
        <w:rPr>
          <w:sz w:val="28"/>
          <w:szCs w:val="28"/>
          <w:lang w:val="en-US"/>
        </w:rPr>
        <w:t>- Vol. 31(2).</w:t>
      </w:r>
      <w:r w:rsidR="002471C7">
        <w:rPr>
          <w:sz w:val="28"/>
          <w:szCs w:val="28"/>
          <w:lang w:val="en-US"/>
        </w:rPr>
        <w:t xml:space="preserve"> </w:t>
      </w:r>
      <w:r w:rsidR="006C542F" w:rsidRPr="009138D4">
        <w:rPr>
          <w:sz w:val="28"/>
          <w:szCs w:val="28"/>
          <w:lang w:val="en-US"/>
        </w:rPr>
        <w:t>-</w:t>
      </w:r>
      <w:r w:rsidR="002471C7">
        <w:rPr>
          <w:sz w:val="28"/>
          <w:szCs w:val="28"/>
          <w:lang w:val="en-US"/>
        </w:rPr>
        <w:t xml:space="preserve"> </w:t>
      </w:r>
      <w:r w:rsidR="006C542F" w:rsidRPr="009138D4">
        <w:rPr>
          <w:sz w:val="28"/>
          <w:szCs w:val="28"/>
          <w:lang w:val="en-US"/>
        </w:rPr>
        <w:t>P.</w:t>
      </w:r>
      <w:r w:rsidR="002471C7">
        <w:rPr>
          <w:sz w:val="28"/>
          <w:szCs w:val="28"/>
          <w:lang w:val="en-US"/>
        </w:rPr>
        <w:t xml:space="preserve"> </w:t>
      </w:r>
      <w:r w:rsidR="006C542F" w:rsidRPr="009138D4">
        <w:rPr>
          <w:sz w:val="28"/>
          <w:szCs w:val="28"/>
          <w:lang w:val="en-US"/>
        </w:rPr>
        <w:t>132-7.</w:t>
      </w:r>
    </w:p>
    <w:p w:rsidR="006C542F" w:rsidRPr="009138D4" w:rsidRDefault="004A4922" w:rsidP="006C542F">
      <w:pPr>
        <w:numPr>
          <w:ilvl w:val="0"/>
          <w:numId w:val="3"/>
        </w:numPr>
        <w:spacing w:line="360" w:lineRule="auto"/>
        <w:jc w:val="both"/>
        <w:rPr>
          <w:sz w:val="28"/>
          <w:szCs w:val="28"/>
          <w:lang w:val="en-US"/>
        </w:rPr>
      </w:pPr>
      <w:r>
        <w:rPr>
          <w:sz w:val="28"/>
          <w:szCs w:val="28"/>
          <w:lang w:val="en-US"/>
        </w:rPr>
        <w:t xml:space="preserve"> </w:t>
      </w:r>
      <w:r w:rsidR="006C542F" w:rsidRPr="009138D4">
        <w:rPr>
          <w:sz w:val="28"/>
          <w:szCs w:val="28"/>
          <w:lang w:val="en-US"/>
        </w:rPr>
        <w:t>Kokich  V., Esthetics and vertical tooth position: the orthodontic posibilites // Comprend. Cont. Educ. Dent.</w:t>
      </w:r>
      <w:r w:rsidR="002471C7">
        <w:rPr>
          <w:sz w:val="28"/>
          <w:szCs w:val="28"/>
          <w:lang w:val="en-US"/>
        </w:rPr>
        <w:t xml:space="preserve"> </w:t>
      </w:r>
      <w:r w:rsidR="006C542F" w:rsidRPr="009138D4">
        <w:rPr>
          <w:sz w:val="28"/>
          <w:szCs w:val="28"/>
          <w:lang w:val="en-US"/>
        </w:rPr>
        <w:t>- 1997.- Vol.</w:t>
      </w:r>
      <w:r>
        <w:rPr>
          <w:sz w:val="28"/>
          <w:szCs w:val="28"/>
          <w:lang w:val="en-US"/>
        </w:rPr>
        <w:t xml:space="preserve"> - </w:t>
      </w:r>
      <w:r w:rsidR="006C542F" w:rsidRPr="009138D4">
        <w:rPr>
          <w:sz w:val="28"/>
          <w:szCs w:val="28"/>
          <w:lang w:val="en-US"/>
        </w:rPr>
        <w:t>18.- P.</w:t>
      </w:r>
      <w:r w:rsidR="002471C7">
        <w:rPr>
          <w:sz w:val="28"/>
          <w:szCs w:val="28"/>
          <w:lang w:val="en-US"/>
        </w:rPr>
        <w:t xml:space="preserve"> </w:t>
      </w:r>
      <w:r w:rsidR="006C542F" w:rsidRPr="009138D4">
        <w:rPr>
          <w:sz w:val="28"/>
          <w:szCs w:val="28"/>
          <w:lang w:val="en-US"/>
        </w:rPr>
        <w:t>1223-1231</w:t>
      </w:r>
    </w:p>
    <w:p w:rsidR="006C542F" w:rsidRDefault="004A4922" w:rsidP="006C542F">
      <w:pPr>
        <w:numPr>
          <w:ilvl w:val="0"/>
          <w:numId w:val="3"/>
        </w:numPr>
        <w:spacing w:line="360" w:lineRule="auto"/>
        <w:jc w:val="both"/>
        <w:rPr>
          <w:sz w:val="28"/>
          <w:szCs w:val="28"/>
          <w:lang w:val="en-US"/>
        </w:rPr>
      </w:pPr>
      <w:r>
        <w:rPr>
          <w:sz w:val="28"/>
          <w:szCs w:val="28"/>
          <w:lang w:val="en-US"/>
        </w:rPr>
        <w:t xml:space="preserve"> </w:t>
      </w:r>
      <w:r w:rsidR="006C542F" w:rsidRPr="009138D4">
        <w:rPr>
          <w:sz w:val="28"/>
          <w:szCs w:val="28"/>
          <w:lang w:val="en-US"/>
        </w:rPr>
        <w:t>Kokich  V.,Esthetics: the orthodontic-perriodontic-restorative connection //</w:t>
      </w:r>
      <w:r w:rsidR="00140522" w:rsidRPr="00140522">
        <w:rPr>
          <w:sz w:val="28"/>
          <w:szCs w:val="28"/>
          <w:lang w:val="en-US"/>
        </w:rPr>
        <w:t xml:space="preserve"> </w:t>
      </w:r>
      <w:r w:rsidR="006C542F" w:rsidRPr="009138D4">
        <w:rPr>
          <w:sz w:val="28"/>
          <w:szCs w:val="28"/>
          <w:lang w:val="en-US"/>
        </w:rPr>
        <w:t xml:space="preserve">Semin. Orthod. </w:t>
      </w:r>
      <w:r w:rsidR="002471C7">
        <w:rPr>
          <w:sz w:val="28"/>
          <w:szCs w:val="28"/>
          <w:lang w:val="en-US"/>
        </w:rPr>
        <w:t>–</w:t>
      </w:r>
      <w:r w:rsidR="006C542F" w:rsidRPr="009138D4">
        <w:rPr>
          <w:sz w:val="28"/>
          <w:szCs w:val="28"/>
          <w:lang w:val="en-US"/>
        </w:rPr>
        <w:t xml:space="preserve"> 1996</w:t>
      </w:r>
      <w:r w:rsidR="002471C7">
        <w:rPr>
          <w:sz w:val="28"/>
          <w:szCs w:val="28"/>
          <w:lang w:val="en-US"/>
        </w:rPr>
        <w:t>.</w:t>
      </w:r>
      <w:r w:rsidR="006C542F" w:rsidRPr="009138D4">
        <w:rPr>
          <w:sz w:val="28"/>
          <w:szCs w:val="28"/>
          <w:lang w:val="en-US"/>
        </w:rPr>
        <w:t xml:space="preserve"> - Vol.</w:t>
      </w:r>
      <w:r>
        <w:rPr>
          <w:sz w:val="28"/>
          <w:szCs w:val="28"/>
          <w:lang w:val="en-US"/>
        </w:rPr>
        <w:t xml:space="preserve"> </w:t>
      </w:r>
      <w:r w:rsidR="006C542F" w:rsidRPr="009138D4">
        <w:rPr>
          <w:sz w:val="28"/>
          <w:szCs w:val="28"/>
          <w:lang w:val="en-US"/>
        </w:rPr>
        <w:t>2</w:t>
      </w:r>
      <w:r w:rsidR="002471C7">
        <w:rPr>
          <w:sz w:val="28"/>
          <w:szCs w:val="28"/>
          <w:lang w:val="en-US"/>
        </w:rPr>
        <w:t xml:space="preserve"> </w:t>
      </w:r>
      <w:r w:rsidR="006C542F" w:rsidRPr="009138D4">
        <w:rPr>
          <w:sz w:val="28"/>
          <w:szCs w:val="28"/>
          <w:lang w:val="en-US"/>
        </w:rPr>
        <w:t>- P.</w:t>
      </w:r>
      <w:r w:rsidR="002471C7">
        <w:rPr>
          <w:sz w:val="28"/>
          <w:szCs w:val="28"/>
          <w:lang w:val="en-US"/>
        </w:rPr>
        <w:t xml:space="preserve"> </w:t>
      </w:r>
      <w:r w:rsidR="006C542F" w:rsidRPr="009138D4">
        <w:rPr>
          <w:sz w:val="28"/>
          <w:szCs w:val="28"/>
          <w:lang w:val="en-US"/>
        </w:rPr>
        <w:t>21-30</w:t>
      </w:r>
    </w:p>
    <w:p w:rsidR="006C542F" w:rsidRPr="006126F3" w:rsidRDefault="004A4922" w:rsidP="006C542F">
      <w:pPr>
        <w:numPr>
          <w:ilvl w:val="0"/>
          <w:numId w:val="3"/>
        </w:numPr>
        <w:spacing w:line="360" w:lineRule="auto"/>
        <w:jc w:val="both"/>
        <w:rPr>
          <w:sz w:val="28"/>
          <w:szCs w:val="28"/>
          <w:lang w:val="en-US"/>
        </w:rPr>
      </w:pPr>
      <w:r>
        <w:rPr>
          <w:sz w:val="28"/>
          <w:szCs w:val="28"/>
          <w:lang w:val="en-US"/>
        </w:rPr>
        <w:t xml:space="preserve"> </w:t>
      </w:r>
      <w:r w:rsidR="006C542F" w:rsidRPr="006126F3">
        <w:rPr>
          <w:sz w:val="28"/>
          <w:szCs w:val="28"/>
          <w:lang w:val="en-US"/>
        </w:rPr>
        <w:t>Marcelo A.,  EnokiI C.,  Muchaii J., Normal torque of the buccal surface of mandibular teeth and its relationship with bracket positioning: a study in normal occlusion</w:t>
      </w:r>
      <w:r w:rsidR="00140522" w:rsidRPr="00140522">
        <w:rPr>
          <w:sz w:val="28"/>
          <w:szCs w:val="28"/>
          <w:lang w:val="en-US"/>
        </w:rPr>
        <w:t xml:space="preserve"> </w:t>
      </w:r>
      <w:r w:rsidR="006C542F" w:rsidRPr="006126F3">
        <w:rPr>
          <w:sz w:val="28"/>
          <w:szCs w:val="28"/>
          <w:lang w:val="en-US"/>
        </w:rPr>
        <w:t xml:space="preserve">// </w:t>
      </w:r>
      <w:r w:rsidR="005C1864">
        <w:rPr>
          <w:sz w:val="28"/>
          <w:szCs w:val="28"/>
          <w:lang w:val="en-US"/>
        </w:rPr>
        <w:t xml:space="preserve"> 2003 </w:t>
      </w:r>
      <w:r w:rsidR="006C542F" w:rsidRPr="006126F3">
        <w:rPr>
          <w:sz w:val="28"/>
          <w:szCs w:val="28"/>
          <w:lang w:val="en-US"/>
        </w:rPr>
        <w:t>Braz. Dent. J.</w:t>
      </w:r>
      <w:r w:rsidR="002471C7">
        <w:rPr>
          <w:sz w:val="28"/>
          <w:szCs w:val="28"/>
          <w:lang w:val="en-US"/>
        </w:rPr>
        <w:t xml:space="preserve"> -</w:t>
      </w:r>
      <w:r w:rsidR="006C542F" w:rsidRPr="006126F3">
        <w:rPr>
          <w:sz w:val="28"/>
          <w:szCs w:val="28"/>
          <w:lang w:val="en-US"/>
        </w:rPr>
        <w:t> Vol.17(2).</w:t>
      </w:r>
      <w:r w:rsidR="002471C7">
        <w:rPr>
          <w:sz w:val="28"/>
          <w:szCs w:val="28"/>
          <w:lang w:val="en-US"/>
        </w:rPr>
        <w:t xml:space="preserve"> - P. </w:t>
      </w:r>
      <w:r w:rsidR="006C542F" w:rsidRPr="006126F3">
        <w:rPr>
          <w:sz w:val="28"/>
          <w:szCs w:val="28"/>
          <w:lang w:val="en-US"/>
        </w:rPr>
        <w:t>200-225.</w:t>
      </w:r>
    </w:p>
    <w:p w:rsidR="006C542F" w:rsidRPr="001664BB" w:rsidRDefault="004A4922" w:rsidP="006C542F">
      <w:pPr>
        <w:numPr>
          <w:ilvl w:val="0"/>
          <w:numId w:val="3"/>
        </w:numPr>
        <w:spacing w:line="360" w:lineRule="auto"/>
        <w:jc w:val="both"/>
        <w:rPr>
          <w:sz w:val="28"/>
          <w:szCs w:val="28"/>
          <w:lang w:val="en-US"/>
        </w:rPr>
      </w:pPr>
      <w:r>
        <w:rPr>
          <w:sz w:val="28"/>
          <w:szCs w:val="28"/>
          <w:lang w:val="en-US"/>
        </w:rPr>
        <w:t xml:space="preserve"> </w:t>
      </w:r>
      <w:r w:rsidR="006C542F" w:rsidRPr="006126F3">
        <w:rPr>
          <w:sz w:val="28"/>
          <w:szCs w:val="28"/>
          <w:lang w:val="en-US"/>
        </w:rPr>
        <w:t>Proffit W., Fields H.  Modern orthodontics//</w:t>
      </w:r>
      <w:r w:rsidR="002471C7">
        <w:rPr>
          <w:sz w:val="28"/>
          <w:szCs w:val="28"/>
          <w:lang w:val="en-US"/>
        </w:rPr>
        <w:t xml:space="preserve"> Mosby</w:t>
      </w:r>
      <w:r w:rsidR="006C542F" w:rsidRPr="006126F3">
        <w:rPr>
          <w:sz w:val="28"/>
          <w:szCs w:val="28"/>
          <w:lang w:val="en-US"/>
        </w:rPr>
        <w:t>.</w:t>
      </w:r>
      <w:r w:rsidR="002471C7">
        <w:rPr>
          <w:sz w:val="28"/>
          <w:szCs w:val="28"/>
          <w:lang w:val="en-US"/>
        </w:rPr>
        <w:t xml:space="preserve"> </w:t>
      </w:r>
      <w:r w:rsidR="006C542F" w:rsidRPr="006126F3">
        <w:rPr>
          <w:sz w:val="28"/>
          <w:szCs w:val="28"/>
          <w:lang w:val="en-US"/>
        </w:rPr>
        <w:t>-3ed.</w:t>
      </w:r>
      <w:r w:rsidR="002471C7">
        <w:rPr>
          <w:sz w:val="28"/>
          <w:szCs w:val="28"/>
          <w:lang w:val="en-US"/>
        </w:rPr>
        <w:t xml:space="preserve"> </w:t>
      </w:r>
      <w:r w:rsidR="006C542F" w:rsidRPr="006126F3">
        <w:rPr>
          <w:sz w:val="28"/>
          <w:szCs w:val="28"/>
          <w:lang w:val="en-US"/>
        </w:rPr>
        <w:t>- 1999.</w:t>
      </w:r>
      <w:r w:rsidR="002471C7">
        <w:rPr>
          <w:sz w:val="28"/>
          <w:szCs w:val="28"/>
          <w:lang w:val="en-US"/>
        </w:rPr>
        <w:t xml:space="preserve"> </w:t>
      </w:r>
      <w:r w:rsidR="006C542F" w:rsidRPr="006126F3">
        <w:rPr>
          <w:sz w:val="28"/>
          <w:szCs w:val="28"/>
          <w:lang w:val="en-US"/>
        </w:rPr>
        <w:t>- 728 p.</w:t>
      </w:r>
    </w:p>
    <w:p w:rsidR="006C542F" w:rsidRPr="009138D4" w:rsidRDefault="004A4922" w:rsidP="006C542F">
      <w:pPr>
        <w:numPr>
          <w:ilvl w:val="0"/>
          <w:numId w:val="3"/>
        </w:numPr>
        <w:spacing w:line="360" w:lineRule="auto"/>
        <w:jc w:val="both"/>
        <w:rPr>
          <w:sz w:val="28"/>
          <w:szCs w:val="28"/>
          <w:lang w:val="en-US"/>
        </w:rPr>
      </w:pPr>
      <w:r>
        <w:rPr>
          <w:sz w:val="28"/>
          <w:szCs w:val="28"/>
          <w:lang w:val="en-US"/>
        </w:rPr>
        <w:t xml:space="preserve"> </w:t>
      </w:r>
      <w:r w:rsidR="006C542F">
        <w:rPr>
          <w:sz w:val="28"/>
          <w:szCs w:val="28"/>
          <w:lang w:val="en-US"/>
        </w:rPr>
        <w:t>Sean K. Bracket positioning and resets: Five steps to aligning crowns and root consistently</w:t>
      </w:r>
      <w:r w:rsidR="00140522" w:rsidRPr="00140522">
        <w:rPr>
          <w:sz w:val="28"/>
          <w:szCs w:val="28"/>
          <w:lang w:val="en-US"/>
        </w:rPr>
        <w:t xml:space="preserve"> /</w:t>
      </w:r>
      <w:r w:rsidR="006C542F" w:rsidRPr="001664BB">
        <w:rPr>
          <w:sz w:val="28"/>
          <w:szCs w:val="28"/>
          <w:lang w:val="en-US"/>
        </w:rPr>
        <w:t xml:space="preserve">/ </w:t>
      </w:r>
      <w:r w:rsidR="006C542F" w:rsidRPr="009138D4">
        <w:rPr>
          <w:sz w:val="28"/>
          <w:szCs w:val="28"/>
          <w:lang w:val="en-US"/>
        </w:rPr>
        <w:t xml:space="preserve">Am. J. </w:t>
      </w:r>
      <w:r w:rsidR="006C542F">
        <w:rPr>
          <w:sz w:val="28"/>
          <w:szCs w:val="28"/>
          <w:lang w:val="en-US"/>
        </w:rPr>
        <w:t>Orthod. Dentofac. Orthop. – 2001.</w:t>
      </w:r>
      <w:r w:rsidR="002471C7">
        <w:rPr>
          <w:sz w:val="28"/>
          <w:szCs w:val="28"/>
          <w:lang w:val="en-US"/>
        </w:rPr>
        <w:t xml:space="preserve"> </w:t>
      </w:r>
      <w:r w:rsidR="006C542F">
        <w:rPr>
          <w:sz w:val="28"/>
          <w:szCs w:val="28"/>
          <w:lang w:val="en-US"/>
        </w:rPr>
        <w:t>- Vol. 119.</w:t>
      </w:r>
      <w:r w:rsidR="002471C7">
        <w:rPr>
          <w:sz w:val="28"/>
          <w:szCs w:val="28"/>
          <w:lang w:val="en-US"/>
        </w:rPr>
        <w:t xml:space="preserve"> </w:t>
      </w:r>
      <w:r w:rsidR="006C542F">
        <w:rPr>
          <w:sz w:val="28"/>
          <w:szCs w:val="28"/>
          <w:lang w:val="en-US"/>
        </w:rPr>
        <w:t>- P.</w:t>
      </w:r>
      <w:r>
        <w:rPr>
          <w:sz w:val="28"/>
          <w:szCs w:val="28"/>
          <w:lang w:val="en-US"/>
        </w:rPr>
        <w:t xml:space="preserve"> </w:t>
      </w:r>
      <w:r w:rsidR="006C542F">
        <w:rPr>
          <w:sz w:val="28"/>
          <w:szCs w:val="28"/>
          <w:lang w:val="en-US"/>
        </w:rPr>
        <w:t>76-80</w:t>
      </w:r>
      <w:r w:rsidR="006C542F" w:rsidRPr="009138D4">
        <w:rPr>
          <w:sz w:val="28"/>
          <w:szCs w:val="28"/>
          <w:lang w:val="en-US"/>
        </w:rPr>
        <w:t>.</w:t>
      </w:r>
    </w:p>
    <w:p w:rsidR="006C542F" w:rsidRPr="006C542F" w:rsidRDefault="006C542F" w:rsidP="00D35D26">
      <w:pPr>
        <w:spacing w:line="360" w:lineRule="auto"/>
        <w:ind w:firstLine="708"/>
        <w:jc w:val="both"/>
        <w:rPr>
          <w:sz w:val="28"/>
          <w:szCs w:val="28"/>
          <w:lang w:val="en-US"/>
        </w:rPr>
      </w:pPr>
    </w:p>
    <w:p w:rsidR="00071020" w:rsidRPr="00140522" w:rsidRDefault="00071020">
      <w:pPr>
        <w:rPr>
          <w:lang w:val="en-US"/>
        </w:rPr>
      </w:pPr>
    </w:p>
    <w:sectPr w:rsidR="00071020" w:rsidRPr="00140522" w:rsidSect="00510068">
      <w:footerReference w:type="default" r:id="rId5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683" w:rsidRDefault="00323683" w:rsidP="007A69FB">
      <w:r>
        <w:separator/>
      </w:r>
    </w:p>
  </w:endnote>
  <w:endnote w:type="continuationSeparator" w:id="0">
    <w:p w:rsidR="00323683" w:rsidRDefault="00323683" w:rsidP="007A69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5706"/>
      <w:docPartObj>
        <w:docPartGallery w:val="Page Numbers (Bottom of Page)"/>
        <w:docPartUnique/>
      </w:docPartObj>
    </w:sdtPr>
    <w:sdtContent>
      <w:p w:rsidR="002471C7" w:rsidRDefault="002471C7">
        <w:pPr>
          <w:pStyle w:val="aa"/>
          <w:jc w:val="right"/>
        </w:pPr>
        <w:fldSimple w:instr=" PAGE   \* MERGEFORMAT ">
          <w:r w:rsidR="00306519">
            <w:rPr>
              <w:noProof/>
            </w:rPr>
            <w:t>17</w:t>
          </w:r>
        </w:fldSimple>
      </w:p>
    </w:sdtContent>
  </w:sdt>
  <w:p w:rsidR="002471C7" w:rsidRDefault="002471C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683" w:rsidRDefault="00323683" w:rsidP="007A69FB">
      <w:r>
        <w:separator/>
      </w:r>
    </w:p>
  </w:footnote>
  <w:footnote w:type="continuationSeparator" w:id="0">
    <w:p w:rsidR="00323683" w:rsidRDefault="00323683" w:rsidP="007A69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D1FFC"/>
    <w:multiLevelType w:val="hybridMultilevel"/>
    <w:tmpl w:val="539E2F7A"/>
    <w:lvl w:ilvl="0" w:tplc="5D2263C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A9C2FA8"/>
    <w:multiLevelType w:val="multilevel"/>
    <w:tmpl w:val="0E7E6410"/>
    <w:lvl w:ilvl="0">
      <w:start w:val="2"/>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864" w:hanging="108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6080" w:hanging="144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8296" w:hanging="1800"/>
      </w:pPr>
      <w:rPr>
        <w:rFonts w:hint="default"/>
      </w:rPr>
    </w:lvl>
    <w:lvl w:ilvl="8">
      <w:start w:val="1"/>
      <w:numFmt w:val="decimal"/>
      <w:lvlText w:val="%1.%2.%3.%4.%5.%6.%7.%8.%9"/>
      <w:lvlJc w:val="left"/>
      <w:pPr>
        <w:ind w:left="9584" w:hanging="2160"/>
      </w:pPr>
      <w:rPr>
        <w:rFonts w:hint="default"/>
      </w:rPr>
    </w:lvl>
  </w:abstractNum>
  <w:abstractNum w:abstractNumId="2">
    <w:nsid w:val="2E84416D"/>
    <w:multiLevelType w:val="hybridMultilevel"/>
    <w:tmpl w:val="8E62F2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02D0CCE"/>
    <w:multiLevelType w:val="multilevel"/>
    <w:tmpl w:val="B140909A"/>
    <w:lvl w:ilvl="0">
      <w:start w:val="1"/>
      <w:numFmt w:val="decimal"/>
      <w:lvlText w:val="%1."/>
      <w:lvlJc w:val="left"/>
      <w:pPr>
        <w:ind w:left="106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nsid w:val="56B23FA9"/>
    <w:multiLevelType w:val="hybridMultilevel"/>
    <w:tmpl w:val="0EFAD7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75C2E6C"/>
    <w:multiLevelType w:val="hybridMultilevel"/>
    <w:tmpl w:val="201E9B3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621E7355"/>
    <w:multiLevelType w:val="hybridMultilevel"/>
    <w:tmpl w:val="4936FDC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0"/>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35D26"/>
    <w:rsid w:val="00051DC3"/>
    <w:rsid w:val="00071020"/>
    <w:rsid w:val="000915FD"/>
    <w:rsid w:val="0010568C"/>
    <w:rsid w:val="00126DC6"/>
    <w:rsid w:val="00140522"/>
    <w:rsid w:val="001E1479"/>
    <w:rsid w:val="00202CB9"/>
    <w:rsid w:val="002137A7"/>
    <w:rsid w:val="002471C7"/>
    <w:rsid w:val="002A5C8D"/>
    <w:rsid w:val="002B169D"/>
    <w:rsid w:val="002E33D3"/>
    <w:rsid w:val="002F4B83"/>
    <w:rsid w:val="002F7365"/>
    <w:rsid w:val="002F7F62"/>
    <w:rsid w:val="00306519"/>
    <w:rsid w:val="003158C1"/>
    <w:rsid w:val="00323683"/>
    <w:rsid w:val="003376E6"/>
    <w:rsid w:val="00397B70"/>
    <w:rsid w:val="003B575A"/>
    <w:rsid w:val="003E143F"/>
    <w:rsid w:val="00402A58"/>
    <w:rsid w:val="00406212"/>
    <w:rsid w:val="0046489A"/>
    <w:rsid w:val="004A4922"/>
    <w:rsid w:val="00510068"/>
    <w:rsid w:val="00511D5F"/>
    <w:rsid w:val="00564013"/>
    <w:rsid w:val="005A45D7"/>
    <w:rsid w:val="005B0DC4"/>
    <w:rsid w:val="005B1321"/>
    <w:rsid w:val="005C1864"/>
    <w:rsid w:val="005E1D6F"/>
    <w:rsid w:val="0062383D"/>
    <w:rsid w:val="00682396"/>
    <w:rsid w:val="00695D50"/>
    <w:rsid w:val="006C432A"/>
    <w:rsid w:val="006C508C"/>
    <w:rsid w:val="006C542F"/>
    <w:rsid w:val="006F460C"/>
    <w:rsid w:val="00740152"/>
    <w:rsid w:val="0076417F"/>
    <w:rsid w:val="00770AE7"/>
    <w:rsid w:val="007A69FB"/>
    <w:rsid w:val="007B0A93"/>
    <w:rsid w:val="007C5331"/>
    <w:rsid w:val="007C53F6"/>
    <w:rsid w:val="00851B69"/>
    <w:rsid w:val="00867DD2"/>
    <w:rsid w:val="008948CB"/>
    <w:rsid w:val="008B75F9"/>
    <w:rsid w:val="00921E2A"/>
    <w:rsid w:val="009605FB"/>
    <w:rsid w:val="009D56E7"/>
    <w:rsid w:val="00A11ED7"/>
    <w:rsid w:val="00A165C1"/>
    <w:rsid w:val="00A929A0"/>
    <w:rsid w:val="00A97E54"/>
    <w:rsid w:val="00B05506"/>
    <w:rsid w:val="00B0752A"/>
    <w:rsid w:val="00B7611A"/>
    <w:rsid w:val="00BB3433"/>
    <w:rsid w:val="00C3420C"/>
    <w:rsid w:val="00CC2F3E"/>
    <w:rsid w:val="00CF1C7D"/>
    <w:rsid w:val="00D35D26"/>
    <w:rsid w:val="00D82792"/>
    <w:rsid w:val="00DA23C2"/>
    <w:rsid w:val="00DA62EF"/>
    <w:rsid w:val="00DC0C36"/>
    <w:rsid w:val="00E20E91"/>
    <w:rsid w:val="00E36AE9"/>
    <w:rsid w:val="00E51DF4"/>
    <w:rsid w:val="00E54A46"/>
    <w:rsid w:val="00E801A6"/>
    <w:rsid w:val="00EE3388"/>
    <w:rsid w:val="00F359D6"/>
    <w:rsid w:val="00F41ABB"/>
    <w:rsid w:val="00FA6405"/>
    <w:rsid w:val="00FE10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D2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35D26"/>
    <w:rPr>
      <w:b/>
      <w:bCs/>
      <w:sz w:val="20"/>
      <w:szCs w:val="20"/>
    </w:rPr>
  </w:style>
  <w:style w:type="paragraph" w:styleId="a4">
    <w:name w:val="Balloon Text"/>
    <w:basedOn w:val="a"/>
    <w:link w:val="a5"/>
    <w:uiPriority w:val="99"/>
    <w:semiHidden/>
    <w:unhideWhenUsed/>
    <w:rsid w:val="00D35D26"/>
    <w:rPr>
      <w:rFonts w:ascii="Tahoma" w:hAnsi="Tahoma" w:cs="Tahoma"/>
      <w:sz w:val="16"/>
      <w:szCs w:val="16"/>
    </w:rPr>
  </w:style>
  <w:style w:type="character" w:customStyle="1" w:styleId="a5">
    <w:name w:val="Текст выноски Знак"/>
    <w:basedOn w:val="a0"/>
    <w:link w:val="a4"/>
    <w:uiPriority w:val="99"/>
    <w:semiHidden/>
    <w:rsid w:val="00D35D26"/>
    <w:rPr>
      <w:rFonts w:ascii="Tahoma" w:eastAsia="Times New Roman" w:hAnsi="Tahoma" w:cs="Tahoma"/>
      <w:sz w:val="16"/>
      <w:szCs w:val="16"/>
      <w:lang w:eastAsia="ru-RU"/>
    </w:rPr>
  </w:style>
  <w:style w:type="table" w:styleId="a6">
    <w:name w:val="Table Grid"/>
    <w:basedOn w:val="a1"/>
    <w:uiPriority w:val="59"/>
    <w:rsid w:val="007641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126DC6"/>
    <w:pPr>
      <w:ind w:left="720"/>
      <w:contextualSpacing/>
    </w:pPr>
  </w:style>
  <w:style w:type="paragraph" w:styleId="a8">
    <w:name w:val="header"/>
    <w:basedOn w:val="a"/>
    <w:link w:val="a9"/>
    <w:uiPriority w:val="99"/>
    <w:semiHidden/>
    <w:unhideWhenUsed/>
    <w:rsid w:val="007A69FB"/>
    <w:pPr>
      <w:tabs>
        <w:tab w:val="center" w:pos="4677"/>
        <w:tab w:val="right" w:pos="9355"/>
      </w:tabs>
    </w:pPr>
  </w:style>
  <w:style w:type="character" w:customStyle="1" w:styleId="a9">
    <w:name w:val="Верхний колонтитул Знак"/>
    <w:basedOn w:val="a0"/>
    <w:link w:val="a8"/>
    <w:uiPriority w:val="99"/>
    <w:semiHidden/>
    <w:rsid w:val="007A69F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A69FB"/>
    <w:pPr>
      <w:tabs>
        <w:tab w:val="center" w:pos="4677"/>
        <w:tab w:val="right" w:pos="9355"/>
      </w:tabs>
    </w:pPr>
  </w:style>
  <w:style w:type="character" w:customStyle="1" w:styleId="ab">
    <w:name w:val="Нижний колонтитул Знак"/>
    <w:basedOn w:val="a0"/>
    <w:link w:val="aa"/>
    <w:uiPriority w:val="99"/>
    <w:rsid w:val="007A69FB"/>
    <w:rPr>
      <w:rFonts w:ascii="Times New Roman" w:eastAsia="Times New Roman" w:hAnsi="Times New Roman" w:cs="Times New Roman"/>
      <w:sz w:val="24"/>
      <w:szCs w:val="24"/>
      <w:lang w:eastAsia="ru-RU"/>
    </w:rPr>
  </w:style>
  <w:style w:type="paragraph" w:styleId="ac">
    <w:name w:val="No Spacing"/>
    <w:link w:val="ad"/>
    <w:uiPriority w:val="1"/>
    <w:qFormat/>
    <w:rsid w:val="00510068"/>
    <w:pPr>
      <w:spacing w:after="0" w:line="240" w:lineRule="auto"/>
    </w:pPr>
    <w:rPr>
      <w:rFonts w:eastAsiaTheme="minorEastAsia"/>
    </w:rPr>
  </w:style>
  <w:style w:type="character" w:customStyle="1" w:styleId="ad">
    <w:name w:val="Без интервала Знак"/>
    <w:basedOn w:val="a0"/>
    <w:link w:val="ac"/>
    <w:uiPriority w:val="1"/>
    <w:rsid w:val="00510068"/>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AE7C52"/>
    <w:rsid w:val="00504861"/>
    <w:rsid w:val="00A87F5A"/>
    <w:rsid w:val="00AE7C52"/>
    <w:rsid w:val="00B55D69"/>
    <w:rsid w:val="00B851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D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B532E304444FB19BFE8E52597CC3F7">
    <w:name w:val="18B532E304444FB19BFE8E52597CC3F7"/>
    <w:rsid w:val="00AE7C52"/>
  </w:style>
  <w:style w:type="paragraph" w:customStyle="1" w:styleId="3FEE6CE4ED644B3D995E6FDB49ED6D6D">
    <w:name w:val="3FEE6CE4ED644B3D995E6FDB49ED6D6D"/>
    <w:rsid w:val="00AE7C52"/>
  </w:style>
  <w:style w:type="paragraph" w:customStyle="1" w:styleId="A7123C53C43342E4B4AFB1D3797EFD9C">
    <w:name w:val="A7123C53C43342E4B4AFB1D3797EFD9C"/>
    <w:rsid w:val="00AE7C52"/>
  </w:style>
  <w:style w:type="paragraph" w:customStyle="1" w:styleId="27B894E86E3540529BFC07A4C5505EAF">
    <w:name w:val="27B894E86E3540529BFC07A4C5505EAF"/>
    <w:rsid w:val="00AE7C52"/>
  </w:style>
  <w:style w:type="paragraph" w:customStyle="1" w:styleId="28A6BDE3D49E45FD9896BE13955ED037">
    <w:name w:val="28A6BDE3D49E45FD9896BE13955ED037"/>
    <w:rsid w:val="00AE7C52"/>
  </w:style>
  <w:style w:type="paragraph" w:customStyle="1" w:styleId="3025ECD9472F42A88B2A4D575C0DBAA2">
    <w:name w:val="3025ECD9472F42A88B2A4D575C0DBAA2"/>
    <w:rsid w:val="00AE7C52"/>
  </w:style>
  <w:style w:type="paragraph" w:customStyle="1" w:styleId="E1F457C815914049A9517ED3C7BD1A1C">
    <w:name w:val="E1F457C815914049A9517ED3C7BD1A1C"/>
    <w:rsid w:val="00AE7C52"/>
  </w:style>
  <w:style w:type="paragraph" w:customStyle="1" w:styleId="B7542C7E1C904CDD84F7C83E7BA0F395">
    <w:name w:val="B7542C7E1C904CDD84F7C83E7BA0F395"/>
    <w:rsid w:val="00AE7C52"/>
  </w:style>
  <w:style w:type="paragraph" w:customStyle="1" w:styleId="CAA5A1BFEF384CE4808DE25C63ECD14A">
    <w:name w:val="CAA5A1BFEF384CE4808DE25C63ECD14A"/>
    <w:rsid w:val="00AE7C5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2010-09-04T00:00:00</PublishDate>
  <Abstract>Ошибки фиксации брекет-систем и методы их устранения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3E7EAE-3A3D-402D-8891-58B5EC313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41</Pages>
  <Words>7098</Words>
  <Characters>40465</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Первый Московский Государственный медицинский университет имени И. М. Сеченова</vt:lpstr>
    </vt:vector>
  </TitlesOfParts>
  <Company>ЦНИИС и ЧЛХ Росмедтехнологий , отделение ортодонтии</Company>
  <LinksUpToDate>false</LinksUpToDate>
  <CharactersWithSpaces>47469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Первый Московский Государственный медицинский университет имени И. М. Сеченова</dc:title>
  <dc:subject>Методическое пособие</dc:subject>
  <dc:creator>Кафедра стоматологии детского возраста</dc:creator>
  <cp:lastModifiedBy>ASUS</cp:lastModifiedBy>
  <cp:revision>16</cp:revision>
  <dcterms:created xsi:type="dcterms:W3CDTF">2010-09-04T07:17:00Z</dcterms:created>
  <dcterms:modified xsi:type="dcterms:W3CDTF">2010-09-15T19:20:00Z</dcterms:modified>
</cp:coreProperties>
</file>